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烏鴉和狐狸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　　烏鴉坐在樹枝上，嘴裏叼着一塊奶酪。這時，狐狸在觀察烏鴉，轉動鬼腦筋想得到那塊奶酪。於是，狐狸走過去，站在樹下，仰起頭說道：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我的頭上有一隻多麼高貴的鳥兒呀！她的美貌天下無雙，她的羽毛精緻纖美。要是她的聲音也像外貌和羽毛那樣美好，毫無疑問，她真該成爲鳥類的女王！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”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聽到這番恭維，烏鴉簡直受寵若驚，一心只想着向狐狸炫耀一下自己的歌喉，就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呱</w:t>
      </w:r>
      <w:r>
        <w:rPr>
          <w:rFonts w:ascii="Helvetica Neue" w:hAnsi="Helvetica Neue" w:hint="default"/>
          <w:sz w:val="28"/>
          <w:szCs w:val="28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地大叫了一聲。理所當然，她嘴裏的那塊奶酪就掉了下去，狐狸立刻抓奶酪，說：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烏鴉夫人，我知道你的歌喉很不錯，可你需要的是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智慧。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 w:hint="default"/>
          <w:sz w:val="28"/>
          <w:szCs w:val="28"/>
          <w:rtl w:val="0"/>
        </w:rPr>
        <w:t>”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　　【烏鴉和狐狸的寓意】這則寓言告訴我們做事情一定要通過思考來解決問題，不能盲目行動。用合適的方法做恰當的事情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乌鸦和狐狸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　　乌鸦坐在树枝上，嘴里叼着一块奶酪。这时，狐狸在观察乌鸦，转动鬼脑筋想得到那块奶酪。于是，狐狸走过去，站在树下，仰起头说道：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我的头上有一只多么高贵的鸟儿呀！她的美貌天下无双，她的羽毛精致纤美。要是她的声音也像外貌和羽毛那样美好，毫无疑问，她真该成为鸟类的女王！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听到这番恭维，乌鸦简直受宠若惊，一心只想着向狐狸炫耀一下自己的歌喉，就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呱</w:t>
      </w:r>
      <w:r>
        <w:rPr>
          <w:rFonts w:ascii="Helvetica Neue" w:hAnsi="Helvetica Neue" w:hint="default"/>
          <w:sz w:val="28"/>
          <w:szCs w:val="28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地大叫了一声。理所当然，她嘴里的那块奶酪就掉了下去，狐狸立刻抓奶酪，说：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乌鸦夫人，我知道你的歌喉很不错，可你需要的是智慧。</w:t>
      </w:r>
      <w:r>
        <w:rPr>
          <w:rFonts w:ascii="Helvetica Neue" w:hAnsi="Helvetica Neue" w:hint="default"/>
          <w:sz w:val="28"/>
          <w:szCs w:val="28"/>
          <w:rtl w:val="0"/>
        </w:rPr>
        <w:t>”</w:t>
      </w:r>
    </w:p>
    <w:p>
      <w:pPr>
        <w:pStyle w:val="Body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　　</w:t>
      </w:r>
    </w:p>
    <w:p>
      <w:pPr>
        <w:pStyle w:val="Body"/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【乌鸦和狐狸的寓意】这则寓言告诉我们做事情一定要通过思考来解决问题，不能盲目行动。用合适的方法做恰当的事情。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center"/>
        <w:rPr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THE FOX AND THE CROW</w:t>
      </w:r>
    </w:p>
    <w:p>
      <w:pPr>
        <w:pStyle w:val="Body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　　</w:t>
      </w:r>
      <w:r>
        <w:rPr>
          <w:rFonts w:ascii="Helvetica Neue" w:hAnsi="Helvetica Neue"/>
          <w:sz w:val="28"/>
          <w:szCs w:val="28"/>
          <w:rtl w:val="0"/>
          <w:lang w:val="en-US"/>
        </w:rPr>
        <w:t>A Crow was sitting on a branch of a tree with a piece of cheese in her beak when a Fox observed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her and set his wits to work to discover some way of getting the cheese. Coming and standing under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the tree he looked up and said, 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Helvetica Neue" w:hAnsi="Helvetica Neue"/>
          <w:sz w:val="28"/>
          <w:szCs w:val="28"/>
          <w:rtl w:val="0"/>
          <w:lang w:val="en-US"/>
        </w:rPr>
        <w:t>What a noble bird I see above me! Her beauty is without equal, the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hue of her plumage exquisite. If only her voice is as sweet as her looks are fair, she ought without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doubt to be Queen of the Birds.</w:t>
      </w:r>
      <w:r>
        <w:rPr>
          <w:rFonts w:ascii="Helvetica Neue" w:hAnsi="Helvetica Neue" w:hint="default"/>
          <w:sz w:val="28"/>
          <w:szCs w:val="28"/>
          <w:rtl w:val="0"/>
        </w:rPr>
        <w:t xml:space="preserve">” </w:t>
      </w:r>
      <w:r>
        <w:rPr>
          <w:rFonts w:ascii="Helvetica Neue" w:hAnsi="Helvetica Neue"/>
          <w:sz w:val="28"/>
          <w:szCs w:val="28"/>
          <w:rtl w:val="0"/>
          <w:lang w:val="en-US"/>
        </w:rPr>
        <w:t>The Crow was hugely flattered by this, and just to show the Fox that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she could sing she gave a loud caw. Down came the cheese, of course, and the Fox, snatching it up,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said, </w:t>
      </w:r>
      <w:r>
        <w:rPr>
          <w:rFonts w:ascii="Helvetica Neue" w:hAnsi="Helvetica Neue" w:hint="default"/>
          <w:sz w:val="28"/>
          <w:szCs w:val="28"/>
          <w:rtl w:val="1"/>
          <w:lang w:val="ar-SA" w:bidi="ar-SA"/>
        </w:rPr>
        <w:t>“</w:t>
      </w:r>
      <w:r>
        <w:rPr>
          <w:rFonts w:ascii="Helvetica Neue" w:hAnsi="Helvetica Neue"/>
          <w:sz w:val="28"/>
          <w:szCs w:val="28"/>
          <w:rtl w:val="0"/>
          <w:lang w:val="en-US"/>
        </w:rPr>
        <w:t>You have a voice, madam, I see: what you want is wits.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”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原创文章如转载请注明：转载自新梦想学习网</w:t>
      </w:r>
      <w:r>
        <w:rPr>
          <w:rFonts w:ascii="Helvetica Neue" w:hAnsi="Helvetica Neue"/>
          <w:sz w:val="28"/>
          <w:szCs w:val="28"/>
          <w:rtl w:val="0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[http://www.xmx8.com/]</w:t>
      </w:r>
    </w:p>
    <w:p>
      <w:pPr>
        <w:pStyle w:val="Body"/>
        <w:spacing w:line="360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需要保留本文链接地址：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"http://www.xmx8.com/yuyan/yisuo/280.html"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rFonts w:ascii="Helvetica Neue" w:hAnsi="Helvetica Neue"/>
          <w:sz w:val="28"/>
          <w:szCs w:val="28"/>
          <w:rtl w:val="0"/>
          <w:lang w:val="en-US"/>
        </w:rPr>
        <w:t>http://www.xmx8.com/yuyan/yisuo/280.html</w:t>
      </w:r>
      <w:r>
        <w:rPr>
          <w:sz w:val="28"/>
          <w:szCs w:val="28"/>
        </w:rPr>
        <w:fldChar w:fldCharType="end" w:fldLock="0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027"/>
        <w:gridCol w:w="7210"/>
      </w:tblGrid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乌鸦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ū</w:t>
            </w:r>
            <w:r>
              <w:rPr>
                <w:rFonts w:ascii="Arial" w:hAnsi="Arial"/>
                <w:sz w:val="30"/>
                <w:szCs w:val="30"/>
                <w:rtl w:val="0"/>
              </w:rPr>
              <w:t>y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ā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crow / raven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树枝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sh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ù</w:t>
            </w:r>
            <w:r>
              <w:rPr>
                <w:rFonts w:ascii="Arial" w:hAnsi="Arial"/>
                <w:sz w:val="30"/>
                <w:szCs w:val="30"/>
                <w:rtl w:val="0"/>
              </w:rPr>
              <w:t>zh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ī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branch / twig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嘴里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zu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ǐ</w:t>
            </w:r>
            <w:r>
              <w:rPr>
                <w:rFonts w:ascii="Arial" w:hAnsi="Arial"/>
                <w:sz w:val="30"/>
                <w:szCs w:val="30"/>
                <w:rtl w:val="0"/>
              </w:rPr>
              <w:t>l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ǐ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mouth / in the mouth / on one's lips / speech / words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叼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di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ā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to hold in the mouth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奶酪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n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ǎ</w:t>
            </w:r>
            <w:r>
              <w:rPr>
                <w:rFonts w:ascii="Arial" w:hAnsi="Arial"/>
                <w:sz w:val="30"/>
                <w:szCs w:val="30"/>
                <w:rtl w:val="0"/>
              </w:rPr>
              <w:t>il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cheese / CL:</w:t>
            </w:r>
            <w:r>
              <w:rPr>
                <w:rFonts w:eastAsia="Arial" w:hint="eastAsia"/>
                <w:sz w:val="30"/>
                <w:szCs w:val="30"/>
                <w:rtl w:val="0"/>
              </w:rPr>
              <w:t>塊</w:t>
            </w:r>
            <w:r>
              <w:rPr>
                <w:rFonts w:ascii="Arial" w:hAnsi="Arial"/>
                <w:sz w:val="30"/>
                <w:szCs w:val="30"/>
                <w:rtl w:val="0"/>
              </w:rPr>
              <w:t>|</w:t>
            </w:r>
            <w:r>
              <w:rPr>
                <w:rFonts w:eastAsia="Arial" w:hint="eastAsia"/>
                <w:sz w:val="30"/>
                <w:szCs w:val="30"/>
                <w:rtl w:val="0"/>
              </w:rPr>
              <w:t>块</w:t>
            </w:r>
            <w:r>
              <w:rPr>
                <w:rFonts w:ascii="Arial" w:hAnsi="Arial"/>
                <w:sz w:val="30"/>
                <w:szCs w:val="30"/>
                <w:rtl w:val="0"/>
              </w:rPr>
              <w:t>[ku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i],</w:t>
            </w:r>
            <w:r>
              <w:rPr>
                <w:rFonts w:eastAsia="Arial" w:hint="eastAsia"/>
                <w:sz w:val="30"/>
                <w:szCs w:val="30"/>
                <w:rtl w:val="0"/>
              </w:rPr>
              <w:t>盒</w:t>
            </w:r>
            <w:r>
              <w:rPr>
                <w:rFonts w:ascii="Arial" w:hAnsi="Arial"/>
                <w:sz w:val="30"/>
                <w:szCs w:val="30"/>
                <w:rtl w:val="0"/>
              </w:rPr>
              <w:t>[h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é</w:t>
            </w:r>
            <w:r>
              <w:rPr>
                <w:rFonts w:ascii="Arial" w:hAnsi="Arial"/>
                <w:sz w:val="30"/>
                <w:szCs w:val="30"/>
                <w:rtl w:val="0"/>
              </w:rPr>
              <w:t>],</w:t>
            </w:r>
            <w:r>
              <w:rPr>
                <w:rFonts w:eastAsia="Arial" w:hint="eastAsia"/>
                <w:sz w:val="30"/>
                <w:szCs w:val="30"/>
                <w:rtl w:val="0"/>
              </w:rPr>
              <w:t>片</w:t>
            </w:r>
            <w:r>
              <w:rPr>
                <w:rFonts w:ascii="Arial" w:hAnsi="Arial"/>
                <w:sz w:val="30"/>
                <w:szCs w:val="30"/>
                <w:rtl w:val="0"/>
              </w:rPr>
              <w:t>[pi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n]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这时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zh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è</w:t>
            </w:r>
            <w:r>
              <w:rPr>
                <w:rFonts w:ascii="Arial" w:hAnsi="Arial"/>
                <w:sz w:val="30"/>
                <w:szCs w:val="30"/>
                <w:rtl w:val="0"/>
              </w:rPr>
              <w:t>sh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í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at this time / at this moment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狐狸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ú</w:t>
            </w:r>
            <w:r>
              <w:rPr>
                <w:rFonts w:ascii="Arial" w:hAnsi="Arial"/>
                <w:sz w:val="30"/>
                <w:szCs w:val="30"/>
                <w:rtl w:val="0"/>
              </w:rPr>
              <w:t>li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fox / fig. sly and treacherous person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高贵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g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ā</w:t>
            </w:r>
            <w:r>
              <w:rPr>
                <w:rFonts w:ascii="Arial" w:hAnsi="Arial"/>
                <w:sz w:val="30"/>
                <w:szCs w:val="30"/>
                <w:rtl w:val="0"/>
              </w:rPr>
              <w:t>ogu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ì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grandeur / noble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美貌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m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ě</w:t>
            </w:r>
            <w:r>
              <w:rPr>
                <w:rFonts w:ascii="Arial" w:hAnsi="Arial"/>
                <w:sz w:val="30"/>
                <w:szCs w:val="30"/>
                <w:rtl w:val="0"/>
              </w:rPr>
              <w:t>im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good-looking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无双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ú</w:t>
            </w:r>
            <w:r>
              <w:rPr>
                <w:rFonts w:ascii="Arial" w:hAnsi="Arial"/>
                <w:sz w:val="30"/>
                <w:szCs w:val="30"/>
                <w:rtl w:val="0"/>
              </w:rPr>
              <w:t>shu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ā</w:t>
            </w:r>
            <w:r>
              <w:rPr>
                <w:rFonts w:ascii="Arial" w:hAnsi="Arial"/>
                <w:sz w:val="30"/>
                <w:szCs w:val="30"/>
                <w:rtl w:val="0"/>
              </w:rPr>
              <w:t>ng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incomparable / matchless / unique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羽毛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y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ǔ</w:t>
            </w:r>
            <w:r>
              <w:rPr>
                <w:rFonts w:ascii="Arial" w:hAnsi="Arial"/>
                <w:sz w:val="30"/>
                <w:szCs w:val="30"/>
                <w:rtl w:val="0"/>
              </w:rPr>
              <w:t>m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á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feather / plumage / plume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纤美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xi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ā</w:t>
            </w:r>
            <w:r>
              <w:rPr>
                <w:rFonts w:ascii="Arial" w:hAnsi="Arial"/>
                <w:sz w:val="30"/>
                <w:szCs w:val="30"/>
                <w:rtl w:val="0"/>
              </w:rPr>
              <w:t>nm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ě</w:t>
            </w:r>
            <w:r>
              <w:rPr>
                <w:rFonts w:ascii="Arial" w:hAnsi="Arial"/>
                <w:sz w:val="30"/>
                <w:szCs w:val="30"/>
                <w:rtl w:val="0"/>
              </w:rPr>
              <w:t>i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exquisite / delicate and beautiful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外貌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im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profile / appearance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毫无疑问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á</w:t>
            </w:r>
            <w:r>
              <w:rPr>
                <w:rFonts w:ascii="Arial" w:hAnsi="Arial"/>
                <w:sz w:val="30"/>
                <w:szCs w:val="30"/>
                <w:rtl w:val="0"/>
              </w:rPr>
              <w:t>ow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ú</w:t>
            </w:r>
            <w:r>
              <w:rPr>
                <w:rFonts w:ascii="Arial" w:hAnsi="Arial"/>
                <w:sz w:val="30"/>
                <w:szCs w:val="30"/>
                <w:rtl w:val="0"/>
              </w:rPr>
              <w:t>y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í</w:t>
            </w:r>
            <w:r>
              <w:rPr>
                <w:rFonts w:ascii="Arial" w:hAnsi="Arial"/>
                <w:sz w:val="30"/>
                <w:szCs w:val="30"/>
                <w:rtl w:val="0"/>
              </w:rPr>
              <w:t>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è</w:t>
            </w:r>
            <w:r>
              <w:rPr>
                <w:rFonts w:ascii="Arial" w:hAnsi="Arial"/>
                <w:sz w:val="30"/>
                <w:szCs w:val="30"/>
                <w:rtl w:val="0"/>
              </w:rPr>
              <w:t>n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certainty / without a doubt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鸟类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ni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ǎ</w:t>
            </w:r>
            <w:r>
              <w:rPr>
                <w:rFonts w:ascii="Arial" w:hAnsi="Arial"/>
                <w:sz w:val="30"/>
                <w:szCs w:val="30"/>
                <w:rtl w:val="0"/>
              </w:rPr>
              <w:t>ol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è</w:t>
            </w:r>
            <w:r>
              <w:rPr>
                <w:rFonts w:ascii="Arial" w:hAnsi="Arial"/>
                <w:sz w:val="30"/>
                <w:szCs w:val="30"/>
                <w:rtl w:val="0"/>
              </w:rPr>
              <w:t>i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birds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女王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n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ǚ</w:t>
            </w:r>
            <w:r>
              <w:rPr>
                <w:rFonts w:ascii="Arial" w:hAnsi="Arial"/>
                <w:sz w:val="30"/>
                <w:szCs w:val="30"/>
                <w:rtl w:val="0"/>
              </w:rPr>
              <w:t>w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á</w:t>
            </w:r>
            <w:r>
              <w:rPr>
                <w:rFonts w:ascii="Arial" w:hAnsi="Arial"/>
                <w:sz w:val="30"/>
                <w:szCs w:val="30"/>
                <w:rtl w:val="0"/>
              </w:rPr>
              <w:t>ng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queen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恭维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g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ō</w:t>
            </w:r>
            <w:r>
              <w:rPr>
                <w:rFonts w:ascii="Arial" w:hAnsi="Arial"/>
                <w:sz w:val="30"/>
                <w:szCs w:val="30"/>
                <w:rtl w:val="0"/>
              </w:rPr>
              <w:t>ngwei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to flatter or give a compliment</w:t>
            </w:r>
          </w:p>
        </w:tc>
      </w:tr>
      <w:tr>
        <w:tblPrEx>
          <w:shd w:val="clear" w:color="auto" w:fill="auto"/>
        </w:tblPrEx>
        <w:trPr>
          <w:trHeight w:val="101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受宠若惊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sh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ò</w:t>
            </w:r>
            <w:r>
              <w:rPr>
                <w:rFonts w:ascii="Arial" w:hAnsi="Arial"/>
                <w:sz w:val="30"/>
                <w:szCs w:val="30"/>
                <w:rtl w:val="0"/>
              </w:rPr>
              <w:t>uch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ǒ</w:t>
            </w:r>
            <w:r>
              <w:rPr>
                <w:rFonts w:ascii="Arial" w:hAnsi="Arial"/>
                <w:sz w:val="30"/>
                <w:szCs w:val="30"/>
                <w:rtl w:val="0"/>
              </w:rPr>
              <w:t>ngru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ò</w:t>
            </w:r>
            <w:r>
              <w:rPr>
                <w:rFonts w:ascii="Arial" w:hAnsi="Arial"/>
                <w:sz w:val="30"/>
                <w:szCs w:val="30"/>
                <w:rtl w:val="0"/>
              </w:rPr>
              <w:t>j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ī</w:t>
            </w:r>
            <w:r>
              <w:rPr>
                <w:rFonts w:ascii="Arial" w:hAnsi="Arial"/>
                <w:sz w:val="30"/>
                <w:szCs w:val="30"/>
                <w:rtl w:val="0"/>
              </w:rPr>
              <w:t>ng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overwhelmed by favor from superior (humble expr.)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炫耀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xu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ny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à</w:t>
            </w:r>
            <w:r>
              <w:rPr>
                <w:rFonts w:ascii="Arial" w:hAnsi="Arial"/>
                <w:sz w:val="30"/>
                <w:szCs w:val="30"/>
                <w:rtl w:val="0"/>
              </w:rPr>
              <w:t>o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to show off / to flaunt</w:t>
            </w:r>
          </w:p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一声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y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ī</w:t>
            </w:r>
            <w:r>
              <w:rPr>
                <w:rFonts w:ascii="Arial" w:hAnsi="Arial"/>
                <w:sz w:val="30"/>
                <w:szCs w:val="30"/>
                <w:rtl w:val="0"/>
              </w:rPr>
              <w:t>sh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ē</w:t>
            </w:r>
            <w:r>
              <w:rPr>
                <w:rFonts w:ascii="Arial" w:hAnsi="Arial"/>
                <w:sz w:val="30"/>
                <w:szCs w:val="30"/>
                <w:rtl w:val="0"/>
              </w:rPr>
              <w:t>ng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first tone in Mandarin (high level tone)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sz w:val="30"/>
                <w:szCs w:val="30"/>
                <w:rtl w:val="0"/>
              </w:rPr>
              <w:t>合适</w:t>
            </w:r>
          </w:p>
        </w:tc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é</w:t>
            </w:r>
            <w:r>
              <w:rPr>
                <w:rFonts w:ascii="Arial" w:hAnsi="Arial"/>
                <w:sz w:val="30"/>
                <w:szCs w:val="30"/>
                <w:rtl w:val="0"/>
              </w:rPr>
              <w:t>sh</w:t>
            </w:r>
            <w:r>
              <w:rPr>
                <w:rFonts w:ascii="Arial" w:hAnsi="Arial" w:hint="default"/>
                <w:sz w:val="30"/>
                <w:szCs w:val="30"/>
                <w:rtl w:val="0"/>
              </w:rPr>
              <w:t>ì</w:t>
            </w:r>
          </w:p>
        </w:tc>
        <w:tc>
          <w:tcPr>
            <w:tcW w:type="dxa" w:w="7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49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0"/>
                <w:szCs w:val="30"/>
                <w:rtl w:val="0"/>
              </w:rPr>
              <w:t>suitable / fitting / decent / to fit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Annotated by MandarinSpot.com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