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b/>
          <w:color w:val="auto"/>
          <w:spacing w:val="0"/>
          <w:position w:val="0"/>
          <w:sz w:val="22"/>
          <w:shd w:fill="auto" w:val="clear"/>
        </w:rPr>
        <w:t xml:space="preserve">公孙鞅取河西  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战国初年，秦国还不算是强国，秦孝公为了强大国力，便下令徵才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来辅助国政，这时候，公孙鞅便来到秦国，他后来帮孝公振兴国家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，孝公便将商地封给他，后来人们就称他为商鞅。西元前340年，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孝公又派商鞅领兵攻打魏国，魏王派公子魏卯迎战，商鞅知道后十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分高兴，立刻写封信给魏卯。信的内容是：「想起以前在魏国和你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相处的情形，十分令人怀念，今天虽然我们辅佐的人不同，可是我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还是很珍惜彼此间的友情，我也不想和你处于敌对的状态，如果可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以见面谈谈，想出一个对双方都可以接受的办法，订立合约，就不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用动刀枪，如此不是两全其美吗？」魏卯信以为真，便答应商鞅的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提议，见面后相谈甚欢，没想到，宴会结束后，魏卯中了伏兵，成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了阶下囚，商鞅便乘机攻打魏军，魏军吃了败仗，魏王不得已只好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将河西割给了秦国。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三十六计之第十计：笑裡藏刀先用和善亲切的态度取得对方的信任</w:t>
      </w:r>
    </w:p>
    <w:p>
      <w:pPr>
        <w:spacing w:before="0" w:after="200" w:line="276"/>
        <w:ind w:right="0" w:left="0" w:firstLine="0"/>
        <w:jc w:val="left"/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</w:pPr>
      <w:r>
        <w:rPr>
          <w:rFonts w:ascii="微軟正黑體" w:hAnsi="微軟正黑體" w:cs="微軟正黑體" w:eastAsia="微軟正黑體"/>
          <w:color w:val="auto"/>
          <w:spacing w:val="0"/>
          <w:position w:val="0"/>
          <w:sz w:val="22"/>
          <w:shd w:fill="auto" w:val="clear"/>
        </w:rPr>
        <w:t xml:space="preserve">，等对方解除戒心，再暗中计画打击对方的计谋。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