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E1C" w:rsidRPr="00554E1C" w:rsidRDefault="00554E1C" w:rsidP="00554E1C">
      <w:pPr>
        <w:widowControl/>
        <w:spacing w:after="300" w:line="0" w:lineRule="atLeast"/>
        <w:rPr>
          <w:rFonts w:ascii="微軟正黑體" w:eastAsia="微軟正黑體" w:hAnsi="微軟正黑體" w:cs="新細明體"/>
          <w:b/>
          <w:kern w:val="0"/>
          <w:szCs w:val="24"/>
        </w:rPr>
      </w:pPr>
      <w:r w:rsidRPr="00554E1C">
        <w:rPr>
          <w:rFonts w:ascii="新細明體" w:eastAsia="新細明體" w:hAnsi="新細明體" w:cs="新細明體"/>
          <w:kern w:val="0"/>
          <w:szCs w:val="24"/>
        </w:rPr>
        <w:t> </w:t>
      </w:r>
      <w:r>
        <w:rPr>
          <w:rFonts w:ascii="新細明體" w:eastAsia="新細明體" w:hAnsi="新細明體" w:cs="新細明體"/>
          <w:kern w:val="0"/>
          <w:szCs w:val="24"/>
        </w:rPr>
        <w:t xml:space="preserve">                         </w:t>
      </w:r>
      <w:proofErr w:type="gramStart"/>
      <w:r w:rsidRPr="00554E1C">
        <w:rPr>
          <w:rFonts w:ascii="微軟正黑體" w:eastAsia="微軟正黑體" w:hAnsi="微軟正黑體" w:cs="新細明體" w:hint="eastAsia"/>
          <w:b/>
          <w:kern w:val="0"/>
          <w:sz w:val="36"/>
          <w:szCs w:val="24"/>
        </w:rPr>
        <w:t>燒炭工和</w:t>
      </w:r>
      <w:proofErr w:type="gramEnd"/>
      <w:r w:rsidRPr="00554E1C">
        <w:rPr>
          <w:rFonts w:ascii="微軟正黑體" w:eastAsia="微軟正黑體" w:hAnsi="微軟正黑體" w:cs="新細明體" w:hint="eastAsia"/>
          <w:b/>
          <w:kern w:val="0"/>
          <w:sz w:val="36"/>
          <w:szCs w:val="24"/>
        </w:rPr>
        <w:t>漂洗工</w:t>
      </w:r>
    </w:p>
    <w:p w:rsidR="00554E1C" w:rsidRPr="00554E1C" w:rsidRDefault="00554E1C" w:rsidP="00554E1C">
      <w:pPr>
        <w:widowControl/>
        <w:spacing w:after="300" w:line="0" w:lineRule="atLeast"/>
        <w:rPr>
          <w:rFonts w:ascii="微軟正黑體" w:eastAsia="微軟正黑體" w:hAnsi="微軟正黑體" w:cs="新細明體"/>
          <w:kern w:val="0"/>
          <w:szCs w:val="24"/>
        </w:rPr>
      </w:pPr>
    </w:p>
    <w:p w:rsidR="00554E1C" w:rsidRPr="00554E1C" w:rsidRDefault="00554E1C" w:rsidP="00554E1C">
      <w:pPr>
        <w:widowControl/>
        <w:spacing w:after="300"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554E1C">
        <w:rPr>
          <w:rFonts w:ascii="微軟正黑體" w:eastAsia="微軟正黑體" w:hAnsi="微軟正黑體" w:cs="新細明體" w:hint="eastAsia"/>
          <w:kern w:val="0"/>
          <w:szCs w:val="24"/>
        </w:rPr>
        <w:t xml:space="preserve">　　從前，有一個自力更生的燒炭工人獨自在家工作。碰巧，一</w:t>
      </w:r>
      <w:r w:rsidR="008E2388">
        <w:rPr>
          <w:rFonts w:ascii="微軟正黑體" w:eastAsia="微軟正黑體" w:hAnsi="微軟正黑體" w:cs="新細明體" w:hint="eastAsia"/>
          <w:kern w:val="0"/>
          <w:szCs w:val="24"/>
        </w:rPr>
        <w:t>個</w:t>
      </w:r>
      <w:proofErr w:type="gramStart"/>
      <w:r w:rsidR="008E2388">
        <w:rPr>
          <w:rFonts w:ascii="微軟正黑體" w:eastAsia="微軟正黑體" w:hAnsi="微軟正黑體" w:cs="新細明體" w:hint="eastAsia"/>
          <w:kern w:val="0"/>
          <w:szCs w:val="24"/>
        </w:rPr>
        <w:t>漂洗工搬至</w:t>
      </w:r>
      <w:proofErr w:type="gramEnd"/>
      <w:r w:rsidR="008E2388">
        <w:rPr>
          <w:rFonts w:ascii="微軟正黑體" w:eastAsia="微軟正黑體" w:hAnsi="微軟正黑體" w:cs="新細明體" w:hint="eastAsia"/>
          <w:kern w:val="0"/>
          <w:szCs w:val="24"/>
        </w:rPr>
        <w:t>隔壁，與他成了鄰居。結識</w:t>
      </w:r>
      <w:proofErr w:type="gramStart"/>
      <w:r w:rsidR="008E2388">
        <w:rPr>
          <w:rFonts w:ascii="微軟正黑體" w:eastAsia="微軟正黑體" w:hAnsi="微軟正黑體" w:cs="新細明體" w:hint="eastAsia"/>
          <w:kern w:val="0"/>
          <w:szCs w:val="24"/>
        </w:rPr>
        <w:t>漂洗工後</w:t>
      </w:r>
      <w:proofErr w:type="gramEnd"/>
      <w:r w:rsidR="008E2388">
        <w:rPr>
          <w:rFonts w:ascii="微軟正黑體" w:eastAsia="微軟正黑體" w:hAnsi="微軟正黑體" w:cs="新細明體" w:hint="eastAsia"/>
          <w:kern w:val="0"/>
          <w:szCs w:val="24"/>
        </w:rPr>
        <w:t>，燒炭工人經過了解發</w:t>
      </w:r>
      <w:r w:rsidRPr="00554E1C">
        <w:rPr>
          <w:rFonts w:ascii="微軟正黑體" w:eastAsia="微軟正黑體" w:hAnsi="微軟正黑體" w:cs="新細明體" w:hint="eastAsia"/>
          <w:kern w:val="0"/>
          <w:szCs w:val="24"/>
        </w:rPr>
        <w:t>現，</w:t>
      </w:r>
      <w:r w:rsidR="008E2388">
        <w:rPr>
          <w:rFonts w:ascii="微軟正黑體" w:eastAsia="微軟正黑體" w:hAnsi="微軟正黑體" w:cs="新細明體" w:hint="eastAsia"/>
          <w:kern w:val="0"/>
          <w:szCs w:val="24"/>
        </w:rPr>
        <w:t>這個鄰居將是一個很好的合作夥伴，就問</w:t>
      </w:r>
      <w:proofErr w:type="gramStart"/>
      <w:r w:rsidR="008E2388">
        <w:rPr>
          <w:rFonts w:ascii="微軟正黑體" w:eastAsia="微軟正黑體" w:hAnsi="微軟正黑體" w:cs="新細明體" w:hint="eastAsia"/>
          <w:kern w:val="0"/>
          <w:szCs w:val="24"/>
        </w:rPr>
        <w:t>漂洗工願不</w:t>
      </w:r>
      <w:proofErr w:type="gramEnd"/>
      <w:r w:rsidR="008E2388">
        <w:rPr>
          <w:rFonts w:ascii="微軟正黑體" w:eastAsia="微軟正黑體" w:hAnsi="微軟正黑體" w:cs="新細明體" w:hint="eastAsia"/>
          <w:kern w:val="0"/>
          <w:szCs w:val="24"/>
        </w:rPr>
        <w:t>願意搬到他的鋪子裡</w:t>
      </w:r>
      <w:r w:rsidRPr="00554E1C">
        <w:rPr>
          <w:rFonts w:ascii="微軟正黑體" w:eastAsia="微軟正黑體" w:hAnsi="微軟正黑體" w:cs="新細明體" w:hint="eastAsia"/>
          <w:kern w:val="0"/>
          <w:szCs w:val="24"/>
        </w:rPr>
        <w:t>一起工作。“那樣我們會變得更加親密，”燒</w:t>
      </w:r>
      <w:proofErr w:type="gramStart"/>
      <w:r w:rsidRPr="00554E1C">
        <w:rPr>
          <w:rFonts w:ascii="微軟正黑體" w:eastAsia="微軟正黑體" w:hAnsi="微軟正黑體" w:cs="新細明體" w:hint="eastAsia"/>
          <w:kern w:val="0"/>
          <w:szCs w:val="24"/>
        </w:rPr>
        <w:t>炭人說</w:t>
      </w:r>
      <w:proofErr w:type="gramEnd"/>
      <w:r w:rsidRPr="00554E1C">
        <w:rPr>
          <w:rFonts w:ascii="微軟正黑體" w:eastAsia="微軟正黑體" w:hAnsi="微軟正黑體" w:cs="新細明體" w:hint="eastAsia"/>
          <w:kern w:val="0"/>
          <w:szCs w:val="24"/>
        </w:rPr>
        <w:t>，“不僅如此，我們還可以節省生活開銷呢。”漂洗工卻謝絕了他，回答說：“我可不這樣看，先生，因為不管我把衣服漂洗得多麽白，都會立刻被你的木炭染黑了。”</w:t>
      </w:r>
    </w:p>
    <w:p w:rsidR="00554E1C" w:rsidRPr="00554E1C" w:rsidRDefault="00554E1C" w:rsidP="00554E1C">
      <w:pPr>
        <w:widowControl/>
        <w:spacing w:after="300"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554E1C">
        <w:rPr>
          <w:rFonts w:ascii="微軟正黑體" w:eastAsia="微軟正黑體" w:hAnsi="微軟正黑體" w:cs="新細明體" w:hint="eastAsia"/>
          <w:kern w:val="0"/>
          <w:szCs w:val="24"/>
        </w:rPr>
        <w:t>【燒炭工和漂洗工寓言寓意】</w:t>
      </w:r>
    </w:p>
    <w:p w:rsidR="00554E1C" w:rsidRPr="00554E1C" w:rsidRDefault="00554E1C" w:rsidP="00554E1C">
      <w:pPr>
        <w:widowControl/>
        <w:spacing w:after="300"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554E1C">
        <w:rPr>
          <w:rFonts w:ascii="微軟正黑體" w:eastAsia="微軟正黑體" w:hAnsi="微軟正黑體" w:cs="新細明體" w:hint="eastAsia"/>
          <w:kern w:val="0"/>
          <w:szCs w:val="24"/>
        </w:rPr>
        <w:t xml:space="preserve">　　這篇伊索寓言告訴了我們，每一個人都有每一個人的生活，做為朋友，自己內心知道朋友對自己的好，但是不要去強迫和占有你朋友的生活，要理解朋友。</w:t>
      </w:r>
    </w:p>
    <w:p w:rsidR="00554E1C" w:rsidRDefault="00554E1C" w:rsidP="00554E1C">
      <w:pPr>
        <w:widowControl/>
        <w:spacing w:line="0" w:lineRule="atLeast"/>
        <w:jc w:val="center"/>
        <w:outlineLvl w:val="0"/>
        <w:rPr>
          <w:rFonts w:ascii="微軟正黑體" w:eastAsia="微軟正黑體" w:hAnsi="微軟正黑體" w:cs="Arial"/>
          <w:b/>
          <w:bCs/>
          <w:color w:val="333333"/>
          <w:kern w:val="36"/>
          <w:sz w:val="38"/>
          <w:szCs w:val="38"/>
          <w:shd w:val="clear" w:color="auto" w:fill="FFFFFF"/>
        </w:rPr>
      </w:pPr>
    </w:p>
    <w:p w:rsidR="00554E1C" w:rsidRPr="00554E1C" w:rsidRDefault="00554E1C" w:rsidP="00554E1C">
      <w:pPr>
        <w:widowControl/>
        <w:spacing w:line="0" w:lineRule="atLeast"/>
        <w:ind w:firstLineChars="700" w:firstLine="2660"/>
        <w:outlineLvl w:val="0"/>
        <w:rPr>
          <w:rFonts w:ascii="微軟正黑體" w:eastAsia="微軟正黑體" w:hAnsi="微軟正黑體" w:cs="新細明體"/>
          <w:b/>
          <w:bCs/>
          <w:kern w:val="36"/>
          <w:sz w:val="48"/>
          <w:szCs w:val="48"/>
        </w:rPr>
      </w:pPr>
      <w:r w:rsidRPr="00554E1C">
        <w:rPr>
          <w:rFonts w:ascii="微軟正黑體" w:eastAsia="微軟正黑體" w:hAnsi="微軟正黑體" w:cs="Arial"/>
          <w:b/>
          <w:bCs/>
          <w:color w:val="333333"/>
          <w:kern w:val="36"/>
          <w:sz w:val="38"/>
          <w:szCs w:val="38"/>
          <w:shd w:val="clear" w:color="auto" w:fill="FFFFFF"/>
        </w:rPr>
        <w:t>烧炭工和漂洗工</w:t>
      </w:r>
    </w:p>
    <w:p w:rsidR="00554E1C" w:rsidRPr="00554E1C" w:rsidRDefault="00554E1C" w:rsidP="00554E1C">
      <w:pPr>
        <w:widowControl/>
        <w:spacing w:line="0" w:lineRule="atLeast"/>
        <w:jc w:val="center"/>
        <w:outlineLvl w:val="0"/>
        <w:rPr>
          <w:rFonts w:ascii="微軟正黑體" w:eastAsia="微軟正黑體" w:hAnsi="微軟正黑體" w:cs="新細明體"/>
          <w:b/>
          <w:bCs/>
          <w:kern w:val="36"/>
          <w:sz w:val="48"/>
          <w:szCs w:val="48"/>
        </w:rPr>
      </w:pPr>
    </w:p>
    <w:p w:rsidR="00554E1C" w:rsidRPr="00554E1C" w:rsidRDefault="00554E1C" w:rsidP="00554E1C">
      <w:pPr>
        <w:widowControl/>
        <w:spacing w:after="300"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554E1C">
        <w:rPr>
          <w:rFonts w:ascii="微軟正黑體" w:eastAsia="微軟正黑體" w:hAnsi="微軟正黑體" w:cs="Arial"/>
          <w:color w:val="333333"/>
          <w:kern w:val="0"/>
          <w:szCs w:val="24"/>
          <w:shd w:val="clear" w:color="auto" w:fill="FFFFFF"/>
        </w:rPr>
        <w:t xml:space="preserve">　　从前，有一个自力更生的烧炭工人独自在家工作。碰巧，</w:t>
      </w:r>
      <w:proofErr w:type="gramStart"/>
      <w:r w:rsidRPr="00554E1C">
        <w:rPr>
          <w:rFonts w:ascii="微軟正黑體" w:eastAsia="微軟正黑體" w:hAnsi="微軟正黑體" w:cs="Arial"/>
          <w:color w:val="333333"/>
          <w:kern w:val="0"/>
          <w:szCs w:val="24"/>
          <w:shd w:val="clear" w:color="auto" w:fill="FFFFFF"/>
        </w:rPr>
        <w:t>一</w:t>
      </w:r>
      <w:proofErr w:type="gramEnd"/>
      <w:r w:rsidRPr="00554E1C">
        <w:rPr>
          <w:rFonts w:ascii="微軟正黑體" w:eastAsia="微軟正黑體" w:hAnsi="微軟正黑體" w:cs="Arial"/>
          <w:color w:val="333333"/>
          <w:kern w:val="0"/>
          <w:szCs w:val="24"/>
          <w:shd w:val="clear" w:color="auto" w:fill="FFFFFF"/>
        </w:rPr>
        <w:t>个漂洗工搬至隔壁，与他成了邻居。结识漂洗工后，烧炭工人经过了解发现，这个邻居将是一个很好的合作伙伴，就问漂洗工愿不愿意搬到他的铺子里一起工作。“那样我们会变得更加亲密，”烧炭人说，“不仅如此，我们还可以节省生活开销呢。”漂洗工却谢绝了他，回答说：“我可不这样看，先生，因为不管我把衣服漂洗得多么白，都会立刻被你的木炭染黑了。”</w:t>
      </w:r>
    </w:p>
    <w:p w:rsidR="00554E1C" w:rsidRPr="00554E1C" w:rsidRDefault="00554E1C" w:rsidP="00554E1C">
      <w:pPr>
        <w:widowControl/>
        <w:spacing w:after="300" w:line="0" w:lineRule="atLeast"/>
        <w:rPr>
          <w:rFonts w:ascii="微軟正黑體" w:eastAsia="微軟正黑體" w:hAnsi="微軟正黑體" w:cs="新細明體"/>
          <w:kern w:val="0"/>
          <w:szCs w:val="24"/>
        </w:rPr>
      </w:pPr>
      <w:proofErr w:type="gramStart"/>
      <w:r w:rsidRPr="00554E1C">
        <w:rPr>
          <w:rFonts w:ascii="微軟正黑體" w:eastAsia="微軟正黑體" w:hAnsi="微軟正黑體" w:cs="Arial"/>
          <w:color w:val="333333"/>
          <w:kern w:val="0"/>
          <w:szCs w:val="24"/>
          <w:shd w:val="clear" w:color="auto" w:fill="FFFFFF"/>
        </w:rPr>
        <w:t>【</w:t>
      </w:r>
      <w:proofErr w:type="gramEnd"/>
      <w:r w:rsidRPr="00554E1C">
        <w:rPr>
          <w:rFonts w:ascii="微軟正黑體" w:eastAsia="微軟正黑體" w:hAnsi="微軟正黑體" w:cs="Arial"/>
          <w:color w:val="333333"/>
          <w:kern w:val="0"/>
          <w:szCs w:val="24"/>
          <w:shd w:val="clear" w:color="auto" w:fill="FFFFFF"/>
        </w:rPr>
        <w:t>烧炭工和漂洗工寓言寓意】</w:t>
      </w:r>
    </w:p>
    <w:p w:rsidR="00554E1C" w:rsidRPr="00554E1C" w:rsidRDefault="00554E1C" w:rsidP="00554E1C">
      <w:pPr>
        <w:widowControl/>
        <w:spacing w:after="300"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554E1C">
        <w:rPr>
          <w:rFonts w:ascii="微軟正黑體" w:eastAsia="微軟正黑體" w:hAnsi="微軟正黑體" w:cs="Arial"/>
          <w:color w:val="333333"/>
          <w:kern w:val="0"/>
          <w:szCs w:val="24"/>
          <w:shd w:val="clear" w:color="auto" w:fill="FFFFFF"/>
        </w:rPr>
        <w:t xml:space="preserve">　　这篇</w:t>
      </w:r>
      <w:hyperlink r:id="rId4" w:history="1">
        <w:r w:rsidRPr="00554E1C">
          <w:rPr>
            <w:rFonts w:ascii="微軟正黑體" w:eastAsia="微軟正黑體" w:hAnsi="微軟正黑體" w:cs="新細明體"/>
            <w:color w:val="0360AF"/>
            <w:kern w:val="0"/>
            <w:szCs w:val="24"/>
            <w:shd w:val="clear" w:color="auto" w:fill="FFFFFF"/>
          </w:rPr>
          <w:t>伊索寓言</w:t>
        </w:r>
      </w:hyperlink>
      <w:r w:rsidRPr="00554E1C">
        <w:rPr>
          <w:rFonts w:ascii="微軟正黑體" w:eastAsia="微軟正黑體" w:hAnsi="微軟正黑體" w:cs="Arial"/>
          <w:color w:val="333333"/>
          <w:kern w:val="0"/>
          <w:szCs w:val="24"/>
          <w:shd w:val="clear" w:color="auto" w:fill="FFFFFF"/>
        </w:rPr>
        <w:t>告诉了我们，每一个人都有每一个人的生活，做为朋友，自己内心知道朋友对自己的好，但是不要去强迫和占有你朋友的生活，要理解朋友。</w:t>
      </w:r>
    </w:p>
    <w:p w:rsidR="00554E1C" w:rsidRPr="00554E1C" w:rsidRDefault="00554E1C" w:rsidP="009B7A16">
      <w:pPr>
        <w:widowControl/>
        <w:spacing w:after="300" w:line="0" w:lineRule="atLeast"/>
        <w:ind w:firstLineChars="700" w:firstLine="1680"/>
        <w:rPr>
          <w:rFonts w:ascii="微軟正黑體" w:eastAsia="微軟正黑體" w:hAnsi="微軟正黑體" w:cs="新細明體"/>
          <w:b/>
          <w:kern w:val="0"/>
          <w:szCs w:val="24"/>
        </w:rPr>
      </w:pPr>
      <w:r w:rsidRPr="00554E1C">
        <w:rPr>
          <w:rFonts w:ascii="微軟正黑體" w:eastAsia="微軟正黑體" w:hAnsi="微軟正黑體" w:cs="新細明體"/>
          <w:b/>
          <w:color w:val="333333"/>
          <w:kern w:val="0"/>
          <w:szCs w:val="24"/>
          <w:shd w:val="clear" w:color="auto" w:fill="FFFFFF"/>
        </w:rPr>
        <w:lastRenderedPageBreak/>
        <w:t>THE CHARCOAL-BURNER AND THE FULLER</w:t>
      </w:r>
    </w:p>
    <w:p w:rsidR="00554E1C" w:rsidRPr="00554E1C" w:rsidRDefault="00554E1C" w:rsidP="00554E1C">
      <w:pPr>
        <w:widowControl/>
        <w:spacing w:after="300"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554E1C">
        <w:rPr>
          <w:rFonts w:ascii="微軟正黑體" w:eastAsia="微軟正黑體" w:hAnsi="微軟正黑體" w:cs="Arial"/>
          <w:color w:val="333333"/>
          <w:kern w:val="0"/>
          <w:szCs w:val="24"/>
          <w:shd w:val="clear" w:color="auto" w:fill="FFFFFF"/>
        </w:rPr>
        <w:t xml:space="preserve">　　There was once a Charcoal-burner who lived and worked by himself. A Fuller, however, happened to come and settle in the same neighborhood; and the Charcoal-burner, having made his acquaintance and fi nding he was an agreeable sort of fellow, asked him if he would come and share his house: “We shall get to know one another better that way,” he said, “and, beside, our household expenses will be diminished.” The Fuller thanked him, but replied, “I couldn’t think of it</w:t>
      </w:r>
      <w:r w:rsidR="008E2388" w:rsidRPr="00554E1C">
        <w:rPr>
          <w:rFonts w:ascii="微軟正黑體" w:eastAsia="微軟正黑體" w:hAnsi="微軟正黑體" w:cs="Arial"/>
          <w:color w:val="333333"/>
          <w:kern w:val="0"/>
          <w:szCs w:val="24"/>
          <w:shd w:val="clear" w:color="auto" w:fill="FFFFFF"/>
        </w:rPr>
        <w:t>, sir</w:t>
      </w:r>
      <w:r w:rsidRPr="00554E1C">
        <w:rPr>
          <w:rFonts w:ascii="微軟正黑體" w:eastAsia="微軟正黑體" w:hAnsi="微軟正黑體" w:cs="Arial"/>
          <w:color w:val="333333"/>
          <w:kern w:val="0"/>
          <w:szCs w:val="24"/>
          <w:shd w:val="clear" w:color="auto" w:fill="FFFFFF"/>
        </w:rPr>
        <w:t>: why, everything I take such pains to whiten would be blackened in no time by your charcoal.” </w:t>
      </w:r>
    </w:p>
    <w:p w:rsidR="00554E1C" w:rsidRPr="00554E1C" w:rsidRDefault="00554E1C" w:rsidP="00554E1C">
      <w:pPr>
        <w:widowControl/>
        <w:spacing w:after="300"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554E1C">
        <w:rPr>
          <w:rFonts w:ascii="微軟正黑體" w:eastAsia="微軟正黑體" w:hAnsi="微軟正黑體" w:cs="Arial"/>
          <w:color w:val="646668"/>
          <w:kern w:val="0"/>
          <w:sz w:val="18"/>
          <w:szCs w:val="18"/>
          <w:shd w:val="clear" w:color="auto" w:fill="FFFFFF"/>
        </w:rPr>
        <w:t>原创文章如转载请注明：转载自</w:t>
      </w:r>
      <w:hyperlink r:id="rId5" w:history="1">
        <w:r w:rsidRPr="00554E1C">
          <w:rPr>
            <w:rFonts w:ascii="微軟正黑體" w:eastAsia="微軟正黑體" w:hAnsi="微軟正黑體" w:cs="新細明體"/>
            <w:color w:val="0360AF"/>
            <w:kern w:val="0"/>
            <w:sz w:val="18"/>
            <w:szCs w:val="18"/>
            <w:shd w:val="clear" w:color="auto" w:fill="FFFFFF"/>
          </w:rPr>
          <w:t>新梦想学习网</w:t>
        </w:r>
      </w:hyperlink>
      <w:r w:rsidRPr="00554E1C">
        <w:rPr>
          <w:rFonts w:ascii="微軟正黑體" w:eastAsia="微軟正黑體" w:hAnsi="微軟正黑體" w:cs="新細明體"/>
          <w:color w:val="646668"/>
          <w:kern w:val="0"/>
          <w:sz w:val="18"/>
          <w:szCs w:val="18"/>
          <w:shd w:val="clear" w:color="auto" w:fill="FFFFFF"/>
        </w:rPr>
        <w:t xml:space="preserve"> [</w:t>
      </w:r>
      <w:hyperlink r:id="rId6" w:history="1">
        <w:r w:rsidRPr="00554E1C">
          <w:rPr>
            <w:rFonts w:ascii="微軟正黑體" w:eastAsia="微軟正黑體" w:hAnsi="微軟正黑體" w:cs="新細明體"/>
            <w:color w:val="0360AF"/>
            <w:kern w:val="0"/>
            <w:sz w:val="18"/>
            <w:szCs w:val="18"/>
            <w:shd w:val="clear" w:color="auto" w:fill="FFFFFF"/>
          </w:rPr>
          <w:t>http://www.xmx8.com/</w:t>
        </w:r>
      </w:hyperlink>
      <w:r w:rsidRPr="00554E1C">
        <w:rPr>
          <w:rFonts w:ascii="微軟正黑體" w:eastAsia="微軟正黑體" w:hAnsi="微軟正黑體" w:cs="新細明體"/>
          <w:color w:val="646668"/>
          <w:kern w:val="0"/>
          <w:sz w:val="18"/>
          <w:szCs w:val="18"/>
          <w:shd w:val="clear" w:color="auto" w:fill="FFFFFF"/>
        </w:rPr>
        <w:t>]</w:t>
      </w:r>
    </w:p>
    <w:p w:rsidR="00554E1C" w:rsidRPr="00554E1C" w:rsidRDefault="00554E1C" w:rsidP="00554E1C">
      <w:pPr>
        <w:widowControl/>
        <w:spacing w:after="300" w:line="0" w:lineRule="atLeast"/>
        <w:rPr>
          <w:rFonts w:ascii="微軟正黑體" w:eastAsia="微軟正黑體" w:hAnsi="微軟正黑體" w:cs="新細明體"/>
          <w:kern w:val="0"/>
          <w:szCs w:val="24"/>
        </w:rPr>
      </w:pPr>
      <w:r w:rsidRPr="00554E1C">
        <w:rPr>
          <w:rFonts w:ascii="微軟正黑體" w:eastAsia="微軟正黑體" w:hAnsi="微軟正黑體" w:cs="Arial"/>
          <w:color w:val="646668"/>
          <w:kern w:val="0"/>
          <w:sz w:val="18"/>
          <w:szCs w:val="18"/>
          <w:shd w:val="clear" w:color="auto" w:fill="FFFFFF"/>
        </w:rPr>
        <w:t>需要保留本文链接地址：</w:t>
      </w:r>
      <w:hyperlink r:id="rId7" w:history="1">
        <w:r w:rsidRPr="00554E1C">
          <w:rPr>
            <w:rFonts w:ascii="微軟正黑體" w:eastAsia="微軟正黑體" w:hAnsi="微軟正黑體" w:cs="新細明體"/>
            <w:color w:val="0360AF"/>
            <w:kern w:val="0"/>
            <w:sz w:val="18"/>
            <w:szCs w:val="18"/>
            <w:shd w:val="clear" w:color="auto" w:fill="FFFFFF"/>
          </w:rPr>
          <w:t>http://www.xmx8.com/yuyan/yisuo/277.html</w:t>
        </w:r>
      </w:hyperlink>
    </w:p>
    <w:p w:rsidR="003D1BA6" w:rsidRDefault="003D1BA6" w:rsidP="00554E1C">
      <w:pPr>
        <w:spacing w:line="0" w:lineRule="atLeast"/>
        <w:rPr>
          <w:rFonts w:ascii="微軟正黑體" w:eastAsia="微軟正黑體" w:hAnsi="微軟正黑體"/>
        </w:rPr>
      </w:pPr>
    </w:p>
    <w:tbl>
      <w:tblPr>
        <w:tblStyle w:val="a4"/>
        <w:tblW w:w="0" w:type="auto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2D2641" w:rsidTr="002D2641">
        <w:tc>
          <w:tcPr>
            <w:tcW w:w="2765" w:type="dxa"/>
            <w:vAlign w:val="center"/>
          </w:tcPr>
          <w:p w:rsidR="002D2641" w:rsidRPr="002D2641" w:rsidRDefault="002D2641" w:rsidP="002D2641">
            <w:pPr>
              <w:widowControl/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燒炭</w:t>
            </w:r>
          </w:p>
        </w:tc>
        <w:tc>
          <w:tcPr>
            <w:tcW w:w="2765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sh</w:t>
            </w:r>
            <w:r w:rsidRPr="002D2641">
              <w:rPr>
                <w:rFonts w:ascii="Calibri" w:eastAsia="微軟正黑體" w:hAnsi="Calibri" w:cs="Calibri"/>
                <w:color w:val="000000"/>
              </w:rPr>
              <w:t>ā</w:t>
            </w:r>
            <w:r w:rsidRPr="002D2641">
              <w:rPr>
                <w:rFonts w:ascii="微軟正黑體" w:eastAsia="微軟正黑體" w:hAnsi="微軟正黑體" w:cs="Arial"/>
                <w:color w:val="000000"/>
              </w:rPr>
              <w:t>ot</w:t>
            </w:r>
            <w:r w:rsidRPr="002D2641">
              <w:rPr>
                <w:rFonts w:ascii="微軟正黑體" w:eastAsia="微軟正黑體" w:hAnsi="微軟正黑體" w:cs="微軟正黑體" w:hint="eastAsia"/>
                <w:color w:val="000000"/>
              </w:rPr>
              <w:t>à</w:t>
            </w:r>
            <w:r w:rsidRPr="002D2641">
              <w:rPr>
                <w:rFonts w:ascii="微軟正黑體" w:eastAsia="微軟正黑體" w:hAnsi="微軟正黑體" w:cs="Arial"/>
                <w:color w:val="000000"/>
              </w:rPr>
              <w:t>n</w:t>
            </w:r>
          </w:p>
        </w:tc>
        <w:tc>
          <w:tcPr>
            <w:tcW w:w="2766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 xml:space="preserve">to manufacture charcoal / to burn charcoal </w:t>
            </w:r>
          </w:p>
        </w:tc>
      </w:tr>
      <w:tr w:rsidR="002D2641" w:rsidTr="002D2641">
        <w:tc>
          <w:tcPr>
            <w:tcW w:w="2765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漂洗</w:t>
            </w:r>
          </w:p>
        </w:tc>
        <w:tc>
          <w:tcPr>
            <w:tcW w:w="2765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pi</w:t>
            </w:r>
            <w:r w:rsidRPr="002D2641">
              <w:rPr>
                <w:rFonts w:ascii="Calibri" w:eastAsia="微軟正黑體" w:hAnsi="Calibri" w:cs="Calibri"/>
                <w:color w:val="000000"/>
              </w:rPr>
              <w:t>ǎ</w:t>
            </w:r>
            <w:r w:rsidRPr="002D2641">
              <w:rPr>
                <w:rFonts w:ascii="微軟正黑體" w:eastAsia="微軟正黑體" w:hAnsi="微軟正黑體" w:cs="Arial"/>
                <w:color w:val="000000"/>
              </w:rPr>
              <w:t>ox</w:t>
            </w:r>
            <w:r w:rsidRPr="002D2641">
              <w:rPr>
                <w:rFonts w:ascii="Calibri" w:eastAsia="微軟正黑體" w:hAnsi="Calibri" w:cs="Calibri"/>
                <w:color w:val="000000"/>
              </w:rPr>
              <w:t>ǐ</w:t>
            </w:r>
          </w:p>
        </w:tc>
        <w:tc>
          <w:tcPr>
            <w:tcW w:w="2766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to rinse (clothes)</w:t>
            </w:r>
          </w:p>
        </w:tc>
      </w:tr>
      <w:tr w:rsidR="002D2641" w:rsidTr="002D2641">
        <w:tc>
          <w:tcPr>
            <w:tcW w:w="2765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自力更生</w:t>
            </w:r>
          </w:p>
        </w:tc>
        <w:tc>
          <w:tcPr>
            <w:tcW w:w="2765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zìlìg</w:t>
            </w:r>
            <w:r w:rsidRPr="002D2641">
              <w:rPr>
                <w:rFonts w:ascii="Calibri" w:eastAsia="微軟正黑體" w:hAnsi="Calibri" w:cs="Calibri"/>
                <w:color w:val="000000"/>
              </w:rPr>
              <w:t>ē</w:t>
            </w:r>
            <w:r w:rsidRPr="002D2641">
              <w:rPr>
                <w:rFonts w:ascii="微軟正黑體" w:eastAsia="微軟正黑體" w:hAnsi="微軟正黑體" w:cs="Arial"/>
                <w:color w:val="000000"/>
              </w:rPr>
              <w:t>ngsh</w:t>
            </w:r>
            <w:r w:rsidRPr="002D2641">
              <w:rPr>
                <w:rFonts w:ascii="Calibri" w:eastAsia="微軟正黑體" w:hAnsi="Calibri" w:cs="Calibri"/>
                <w:color w:val="000000"/>
              </w:rPr>
              <w:t>ē</w:t>
            </w:r>
            <w:r w:rsidRPr="002D2641">
              <w:rPr>
                <w:rFonts w:ascii="微軟正黑體" w:eastAsia="微軟正黑體" w:hAnsi="微軟正黑體" w:cs="Arial"/>
                <w:color w:val="000000"/>
              </w:rPr>
              <w:t>ng</w:t>
            </w:r>
          </w:p>
        </w:tc>
        <w:tc>
          <w:tcPr>
            <w:tcW w:w="2766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regeneration through one's own effort (idiom) / self-reliance</w:t>
            </w:r>
          </w:p>
        </w:tc>
      </w:tr>
      <w:tr w:rsidR="002D2641" w:rsidTr="002D2641">
        <w:tc>
          <w:tcPr>
            <w:tcW w:w="2765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碰巧</w:t>
            </w:r>
          </w:p>
        </w:tc>
        <w:tc>
          <w:tcPr>
            <w:tcW w:w="2765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pèngqi</w:t>
            </w:r>
            <w:r w:rsidRPr="002D2641">
              <w:rPr>
                <w:rFonts w:ascii="Calibri" w:eastAsia="微軟正黑體" w:hAnsi="Calibri" w:cs="Calibri"/>
                <w:color w:val="000000"/>
              </w:rPr>
              <w:t>ǎ</w:t>
            </w:r>
            <w:r w:rsidRPr="002D2641">
              <w:rPr>
                <w:rFonts w:ascii="微軟正黑體" w:eastAsia="微軟正黑體" w:hAnsi="微軟正黑體" w:cs="Arial"/>
                <w:color w:val="000000"/>
              </w:rPr>
              <w:t>o</w:t>
            </w:r>
          </w:p>
        </w:tc>
        <w:tc>
          <w:tcPr>
            <w:tcW w:w="2766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by chance / by coincidence / to happen to</w:t>
            </w:r>
          </w:p>
        </w:tc>
      </w:tr>
      <w:tr w:rsidR="002D2641" w:rsidTr="002D2641">
        <w:tc>
          <w:tcPr>
            <w:tcW w:w="2765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搬</w:t>
            </w:r>
          </w:p>
        </w:tc>
        <w:tc>
          <w:tcPr>
            <w:tcW w:w="2765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b</w:t>
            </w:r>
            <w:r w:rsidRPr="002D2641">
              <w:rPr>
                <w:rFonts w:ascii="Calibri" w:eastAsia="微軟正黑體" w:hAnsi="Calibri" w:cs="Calibri"/>
                <w:color w:val="000000"/>
              </w:rPr>
              <w:t>ā</w:t>
            </w:r>
            <w:r w:rsidRPr="002D2641">
              <w:rPr>
                <w:rFonts w:ascii="微軟正黑體" w:eastAsia="微軟正黑體" w:hAnsi="微軟正黑體" w:cs="Arial"/>
                <w:color w:val="000000"/>
              </w:rPr>
              <w:t>n</w:t>
            </w:r>
          </w:p>
        </w:tc>
        <w:tc>
          <w:tcPr>
            <w:tcW w:w="2766" w:type="dxa"/>
            <w:vAlign w:val="center"/>
          </w:tcPr>
          <w:p w:rsidR="002D2641" w:rsidRPr="002D2641" w:rsidRDefault="002D2641" w:rsidP="009B7A16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to move (i.</w:t>
            </w:r>
            <w:r w:rsidR="009B7A16">
              <w:rPr>
                <w:rFonts w:ascii="微軟正黑體" w:eastAsia="微軟正黑體" w:hAnsi="微軟正黑體" w:cs="Arial"/>
                <w:color w:val="000000"/>
              </w:rPr>
              <w:t>e. relocate oneself) /</w:t>
            </w:r>
          </w:p>
        </w:tc>
      </w:tr>
      <w:tr w:rsidR="002D2641" w:rsidTr="002D2641">
        <w:tc>
          <w:tcPr>
            <w:tcW w:w="2765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結識</w:t>
            </w:r>
          </w:p>
        </w:tc>
        <w:tc>
          <w:tcPr>
            <w:tcW w:w="2765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jiéshí</w:t>
            </w:r>
          </w:p>
        </w:tc>
        <w:tc>
          <w:tcPr>
            <w:tcW w:w="2766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to get to know sb / to meet sb for the first time</w:t>
            </w:r>
          </w:p>
        </w:tc>
      </w:tr>
      <w:tr w:rsidR="002D2641" w:rsidTr="002D2641">
        <w:tc>
          <w:tcPr>
            <w:tcW w:w="2765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夥伴</w:t>
            </w:r>
          </w:p>
        </w:tc>
        <w:tc>
          <w:tcPr>
            <w:tcW w:w="2765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hu</w:t>
            </w:r>
            <w:r w:rsidRPr="002D2641">
              <w:rPr>
                <w:rFonts w:ascii="Calibri" w:eastAsia="微軟正黑體" w:hAnsi="Calibri" w:cs="Calibri"/>
                <w:color w:val="000000"/>
              </w:rPr>
              <w:t>ǒ</w:t>
            </w:r>
            <w:r w:rsidRPr="002D2641">
              <w:rPr>
                <w:rFonts w:ascii="微軟正黑體" w:eastAsia="微軟正黑體" w:hAnsi="微軟正黑體" w:cs="Arial"/>
                <w:color w:val="000000"/>
              </w:rPr>
              <w:t>b</w:t>
            </w:r>
            <w:r w:rsidRPr="002D2641">
              <w:rPr>
                <w:rFonts w:ascii="微軟正黑體" w:eastAsia="微軟正黑體" w:hAnsi="微軟正黑體" w:cs="微軟正黑體" w:hint="eastAsia"/>
                <w:color w:val="000000"/>
              </w:rPr>
              <w:t>à</w:t>
            </w:r>
            <w:r w:rsidRPr="002D2641">
              <w:rPr>
                <w:rFonts w:ascii="微軟正黑體" w:eastAsia="微軟正黑體" w:hAnsi="微軟正黑體" w:cs="Arial"/>
                <w:color w:val="000000"/>
              </w:rPr>
              <w:t>n</w:t>
            </w:r>
          </w:p>
        </w:tc>
        <w:tc>
          <w:tcPr>
            <w:tcW w:w="2766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variant of 伙伴[hu</w:t>
            </w:r>
            <w:r w:rsidRPr="002D2641">
              <w:rPr>
                <w:rFonts w:ascii="Calibri" w:eastAsia="微軟正黑體" w:hAnsi="Calibri" w:cs="Calibri"/>
                <w:color w:val="000000"/>
              </w:rPr>
              <w:t>ǒ</w:t>
            </w:r>
            <w:r w:rsidRPr="002D2641">
              <w:rPr>
                <w:rFonts w:ascii="微軟正黑體" w:eastAsia="微軟正黑體" w:hAnsi="微軟正黑體" w:cs="Arial"/>
                <w:color w:val="000000"/>
              </w:rPr>
              <w:t xml:space="preserve"> b</w:t>
            </w:r>
            <w:r w:rsidRPr="002D2641">
              <w:rPr>
                <w:rFonts w:ascii="微軟正黑體" w:eastAsia="微軟正黑體" w:hAnsi="微軟正黑體" w:cs="微軟正黑體" w:hint="eastAsia"/>
                <w:color w:val="000000"/>
              </w:rPr>
              <w:t>à</w:t>
            </w:r>
            <w:r w:rsidRPr="002D2641">
              <w:rPr>
                <w:rFonts w:ascii="微軟正黑體" w:eastAsia="微軟正黑體" w:hAnsi="微軟正黑體" w:cs="Arial"/>
                <w:color w:val="000000"/>
              </w:rPr>
              <w:t>n]</w:t>
            </w:r>
          </w:p>
        </w:tc>
      </w:tr>
      <w:tr w:rsidR="002D2641" w:rsidTr="002D2641">
        <w:tc>
          <w:tcPr>
            <w:tcW w:w="2765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鋪子</w:t>
            </w:r>
          </w:p>
        </w:tc>
        <w:tc>
          <w:tcPr>
            <w:tcW w:w="2765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pùzi</w:t>
            </w:r>
          </w:p>
        </w:tc>
        <w:tc>
          <w:tcPr>
            <w:tcW w:w="2766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store / shop</w:t>
            </w:r>
          </w:p>
        </w:tc>
      </w:tr>
      <w:tr w:rsidR="002D2641" w:rsidTr="002D2641">
        <w:tc>
          <w:tcPr>
            <w:tcW w:w="2765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lastRenderedPageBreak/>
              <w:t>變得</w:t>
            </w:r>
          </w:p>
        </w:tc>
        <w:tc>
          <w:tcPr>
            <w:tcW w:w="2765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biànde</w:t>
            </w:r>
          </w:p>
        </w:tc>
        <w:tc>
          <w:tcPr>
            <w:tcW w:w="2766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to become</w:t>
            </w:r>
          </w:p>
        </w:tc>
      </w:tr>
      <w:tr w:rsidR="002D2641" w:rsidTr="002D2641">
        <w:tc>
          <w:tcPr>
            <w:tcW w:w="2765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親密</w:t>
            </w:r>
          </w:p>
        </w:tc>
        <w:tc>
          <w:tcPr>
            <w:tcW w:w="2765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q</w:t>
            </w:r>
            <w:r w:rsidRPr="002D2641">
              <w:rPr>
                <w:rFonts w:ascii="Calibri" w:eastAsia="微軟正黑體" w:hAnsi="Calibri" w:cs="Calibri"/>
                <w:color w:val="000000"/>
              </w:rPr>
              <w:t>ī</w:t>
            </w:r>
            <w:r w:rsidRPr="002D2641">
              <w:rPr>
                <w:rFonts w:ascii="微軟正黑體" w:eastAsia="微軟正黑體" w:hAnsi="微軟正黑體" w:cs="Arial"/>
                <w:color w:val="000000"/>
              </w:rPr>
              <w:t>nm</w:t>
            </w:r>
            <w:r w:rsidRPr="002D2641">
              <w:rPr>
                <w:rFonts w:ascii="微軟正黑體" w:eastAsia="微軟正黑體" w:hAnsi="微軟正黑體" w:cs="微軟正黑體" w:hint="eastAsia"/>
                <w:color w:val="000000"/>
              </w:rPr>
              <w:t>ì</w:t>
            </w:r>
          </w:p>
        </w:tc>
        <w:tc>
          <w:tcPr>
            <w:tcW w:w="2766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intimate / close</w:t>
            </w:r>
          </w:p>
        </w:tc>
      </w:tr>
      <w:tr w:rsidR="002D2641" w:rsidTr="002D2641">
        <w:tc>
          <w:tcPr>
            <w:tcW w:w="2765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不僅如此</w:t>
            </w:r>
          </w:p>
        </w:tc>
        <w:tc>
          <w:tcPr>
            <w:tcW w:w="2765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bùj</w:t>
            </w:r>
            <w:r w:rsidRPr="002D2641">
              <w:rPr>
                <w:rFonts w:ascii="Calibri" w:eastAsia="微軟正黑體" w:hAnsi="Calibri" w:cs="Calibri"/>
                <w:color w:val="000000"/>
              </w:rPr>
              <w:t>ǐ</w:t>
            </w:r>
            <w:r w:rsidRPr="002D2641">
              <w:rPr>
                <w:rFonts w:ascii="微軟正黑體" w:eastAsia="微軟正黑體" w:hAnsi="微軟正黑體" w:cs="Arial"/>
                <w:color w:val="000000"/>
              </w:rPr>
              <w:t>nr</w:t>
            </w:r>
            <w:r w:rsidRPr="002D2641">
              <w:rPr>
                <w:rFonts w:ascii="微軟正黑體" w:eastAsia="微軟正黑體" w:hAnsi="微軟正黑體" w:cs="微軟正黑體" w:hint="eastAsia"/>
                <w:color w:val="000000"/>
              </w:rPr>
              <w:t>ú</w:t>
            </w:r>
            <w:r w:rsidRPr="002D2641">
              <w:rPr>
                <w:rFonts w:ascii="微軟正黑體" w:eastAsia="微軟正黑體" w:hAnsi="微軟正黑體" w:cs="Arial"/>
                <w:color w:val="000000"/>
              </w:rPr>
              <w:t>c</w:t>
            </w:r>
            <w:r w:rsidRPr="002D2641">
              <w:rPr>
                <w:rFonts w:ascii="Calibri" w:eastAsia="微軟正黑體" w:hAnsi="Calibri" w:cs="Calibri"/>
                <w:color w:val="000000"/>
              </w:rPr>
              <w:t>ǐ</w:t>
            </w:r>
          </w:p>
        </w:tc>
        <w:tc>
          <w:tcPr>
            <w:tcW w:w="2766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not only that, but ...</w:t>
            </w:r>
          </w:p>
        </w:tc>
      </w:tr>
      <w:tr w:rsidR="002D2641" w:rsidTr="002D2641">
        <w:tc>
          <w:tcPr>
            <w:tcW w:w="2765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開銷</w:t>
            </w:r>
          </w:p>
        </w:tc>
        <w:tc>
          <w:tcPr>
            <w:tcW w:w="2765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k</w:t>
            </w:r>
            <w:r w:rsidRPr="002D2641">
              <w:rPr>
                <w:rFonts w:ascii="Calibri" w:eastAsia="微軟正黑體" w:hAnsi="Calibri" w:cs="Calibri"/>
                <w:color w:val="000000"/>
              </w:rPr>
              <w:t>ā</w:t>
            </w:r>
            <w:r w:rsidRPr="002D2641">
              <w:rPr>
                <w:rFonts w:ascii="微軟正黑體" w:eastAsia="微軟正黑體" w:hAnsi="微軟正黑體" w:cs="Arial"/>
                <w:color w:val="000000"/>
              </w:rPr>
              <w:t>ixi</w:t>
            </w:r>
            <w:r w:rsidRPr="002D2641">
              <w:rPr>
                <w:rFonts w:ascii="Calibri" w:eastAsia="微軟正黑體" w:hAnsi="Calibri" w:cs="Calibri"/>
                <w:color w:val="000000"/>
              </w:rPr>
              <w:t>ā</w:t>
            </w:r>
            <w:r w:rsidRPr="002D2641">
              <w:rPr>
                <w:rFonts w:ascii="微軟正黑體" w:eastAsia="微軟正黑體" w:hAnsi="微軟正黑體" w:cs="Arial"/>
                <w:color w:val="000000"/>
              </w:rPr>
              <w:t>o</w:t>
            </w:r>
          </w:p>
        </w:tc>
        <w:tc>
          <w:tcPr>
            <w:tcW w:w="2766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to pay (expenses) / expenses / (old) to dismiss (an employee)</w:t>
            </w:r>
          </w:p>
        </w:tc>
      </w:tr>
      <w:tr w:rsidR="002D2641" w:rsidTr="002D2641">
        <w:tc>
          <w:tcPr>
            <w:tcW w:w="2765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謝絕</w:t>
            </w:r>
          </w:p>
        </w:tc>
        <w:tc>
          <w:tcPr>
            <w:tcW w:w="2765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xièjué</w:t>
            </w:r>
          </w:p>
        </w:tc>
        <w:tc>
          <w:tcPr>
            <w:tcW w:w="2766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to refuse politely</w:t>
            </w:r>
          </w:p>
        </w:tc>
      </w:tr>
      <w:tr w:rsidR="002D2641" w:rsidTr="002D2641">
        <w:tc>
          <w:tcPr>
            <w:tcW w:w="2765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木炭</w:t>
            </w:r>
          </w:p>
        </w:tc>
        <w:tc>
          <w:tcPr>
            <w:tcW w:w="2765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mùtàn</w:t>
            </w:r>
          </w:p>
        </w:tc>
        <w:tc>
          <w:tcPr>
            <w:tcW w:w="2766" w:type="dxa"/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charcoal</w:t>
            </w:r>
          </w:p>
        </w:tc>
      </w:tr>
      <w:tr w:rsidR="002D2641" w:rsidTr="009B7A16">
        <w:tc>
          <w:tcPr>
            <w:tcW w:w="2765" w:type="dxa"/>
            <w:tcBorders>
              <w:bottom w:val="single" w:sz="12" w:space="0" w:color="auto"/>
            </w:tcBorders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bookmarkStart w:id="0" w:name="_GoBack"/>
            <w:bookmarkEnd w:id="0"/>
            <w:proofErr w:type="gramStart"/>
            <w:r w:rsidRPr="002D2641">
              <w:rPr>
                <w:rFonts w:ascii="微軟正黑體" w:eastAsia="微軟正黑體" w:hAnsi="微軟正黑體" w:cs="Arial"/>
                <w:color w:val="000000"/>
              </w:rPr>
              <w:t>一</w:t>
            </w:r>
            <w:proofErr w:type="gramEnd"/>
            <w:r w:rsidRPr="002D2641">
              <w:rPr>
                <w:rFonts w:ascii="微軟正黑體" w:eastAsia="微軟正黑體" w:hAnsi="微軟正黑體" w:cs="Arial"/>
                <w:color w:val="000000"/>
              </w:rPr>
              <w:t>個人</w:t>
            </w:r>
          </w:p>
        </w:tc>
        <w:tc>
          <w:tcPr>
            <w:tcW w:w="2765" w:type="dxa"/>
            <w:tcBorders>
              <w:bottom w:val="single" w:sz="12" w:space="0" w:color="auto"/>
            </w:tcBorders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y</w:t>
            </w:r>
            <w:r w:rsidRPr="002D2641">
              <w:rPr>
                <w:rFonts w:ascii="Calibri" w:eastAsia="微軟正黑體" w:hAnsi="Calibri" w:cs="Calibri"/>
                <w:color w:val="000000"/>
              </w:rPr>
              <w:t>ī</w:t>
            </w:r>
            <w:r w:rsidRPr="002D2641">
              <w:rPr>
                <w:rFonts w:ascii="微軟正黑體" w:eastAsia="微軟正黑體" w:hAnsi="微軟正黑體" w:cs="Arial"/>
                <w:color w:val="000000"/>
              </w:rPr>
              <w:t>g</w:t>
            </w:r>
            <w:r w:rsidRPr="002D2641">
              <w:rPr>
                <w:rFonts w:ascii="微軟正黑體" w:eastAsia="微軟正黑體" w:hAnsi="微軟正黑體" w:cs="微軟正黑體" w:hint="eastAsia"/>
                <w:color w:val="000000"/>
              </w:rPr>
              <w:t>è</w:t>
            </w:r>
            <w:r w:rsidRPr="002D2641">
              <w:rPr>
                <w:rFonts w:ascii="微軟正黑體" w:eastAsia="微軟正黑體" w:hAnsi="微軟正黑體" w:cs="Arial"/>
                <w:color w:val="000000"/>
              </w:rPr>
              <w:t>r</w:t>
            </w:r>
            <w:r w:rsidRPr="002D2641">
              <w:rPr>
                <w:rFonts w:ascii="微軟正黑體" w:eastAsia="微軟正黑體" w:hAnsi="微軟正黑體" w:cs="微軟正黑體" w:hint="eastAsia"/>
                <w:color w:val="000000"/>
              </w:rPr>
              <w:t>é</w:t>
            </w:r>
            <w:r w:rsidRPr="002D2641">
              <w:rPr>
                <w:rFonts w:ascii="微軟正黑體" w:eastAsia="微軟正黑體" w:hAnsi="微軟正黑體" w:cs="Arial"/>
                <w:color w:val="000000"/>
              </w:rPr>
              <w:t>n</w:t>
            </w:r>
          </w:p>
        </w:tc>
        <w:tc>
          <w:tcPr>
            <w:tcW w:w="2766" w:type="dxa"/>
            <w:tcBorders>
              <w:bottom w:val="single" w:sz="12" w:space="0" w:color="auto"/>
            </w:tcBorders>
            <w:vAlign w:val="center"/>
          </w:tcPr>
          <w:p w:rsidR="002D2641" w:rsidRPr="002D2641" w:rsidRDefault="002D2641" w:rsidP="002D2641">
            <w:pPr>
              <w:spacing w:line="0" w:lineRule="atLeast"/>
              <w:rPr>
                <w:rFonts w:ascii="微軟正黑體" w:eastAsia="微軟正黑體" w:hAnsi="微軟正黑體" w:cs="Arial"/>
                <w:color w:val="000000"/>
              </w:rPr>
            </w:pPr>
            <w:r w:rsidRPr="002D2641">
              <w:rPr>
                <w:rFonts w:ascii="微軟正黑體" w:eastAsia="微軟正黑體" w:hAnsi="微軟正黑體" w:cs="Arial"/>
                <w:color w:val="000000"/>
              </w:rPr>
              <w:t>by oneself (without assistance) / alone (without company)</w:t>
            </w:r>
          </w:p>
        </w:tc>
      </w:tr>
    </w:tbl>
    <w:p w:rsidR="002D2641" w:rsidRDefault="002D2641" w:rsidP="00554E1C">
      <w:pPr>
        <w:spacing w:line="0" w:lineRule="atLeast"/>
        <w:rPr>
          <w:rFonts w:ascii="微軟正黑體" w:eastAsia="微軟正黑體" w:hAnsi="微軟正黑體"/>
        </w:rPr>
      </w:pPr>
    </w:p>
    <w:p w:rsidR="002D2641" w:rsidRPr="00554E1C" w:rsidRDefault="002D2641" w:rsidP="00554E1C">
      <w:pPr>
        <w:spacing w:line="0" w:lineRule="atLeast"/>
        <w:rPr>
          <w:rFonts w:ascii="微軟正黑體" w:eastAsia="微軟正黑體" w:hAnsi="微軟正黑體"/>
        </w:rPr>
      </w:pPr>
    </w:p>
    <w:sectPr w:rsidR="002D2641" w:rsidRPr="00554E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7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E1C"/>
    <w:rsid w:val="002D2641"/>
    <w:rsid w:val="003D1BA6"/>
    <w:rsid w:val="00554E1C"/>
    <w:rsid w:val="008E2388"/>
    <w:rsid w:val="009B7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B885D8-D5E4-4D5A-BA72-1C93688BC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554E1C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554E1C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554E1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Hyperlink"/>
    <w:basedOn w:val="a0"/>
    <w:uiPriority w:val="99"/>
    <w:semiHidden/>
    <w:unhideWhenUsed/>
    <w:rsid w:val="00554E1C"/>
    <w:rPr>
      <w:color w:val="0000FF"/>
      <w:u w:val="single"/>
    </w:rPr>
  </w:style>
  <w:style w:type="table" w:styleId="a4">
    <w:name w:val="Table Grid"/>
    <w:basedOn w:val="a1"/>
    <w:uiPriority w:val="39"/>
    <w:rsid w:val="002D2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72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xmx8.com/yuyan/yisuo/277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xmx8.com/" TargetMode="External"/><Relationship Id="rId5" Type="http://schemas.openxmlformats.org/officeDocument/2006/relationships/hyperlink" Target="http://www.xmx8.com/" TargetMode="External"/><Relationship Id="rId4" Type="http://schemas.openxmlformats.org/officeDocument/2006/relationships/hyperlink" Target="http://www.xmx8.com/yuyan/yisuo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宸綱 張</dc:creator>
  <cp:keywords/>
  <dc:description/>
  <cp:lastModifiedBy>宸綱 張</cp:lastModifiedBy>
  <cp:revision>3</cp:revision>
  <dcterms:created xsi:type="dcterms:W3CDTF">2020-09-17T00:16:00Z</dcterms:created>
  <dcterms:modified xsi:type="dcterms:W3CDTF">2020-10-10T14:36:00Z</dcterms:modified>
</cp:coreProperties>
</file>