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3CCD"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b/>
          <w:bCs/>
          <w:color w:val="000000"/>
          <w:sz w:val="27"/>
          <w:szCs w:val="27"/>
          <w:bdr w:val="none" w:sz="0" w:space="0" w:color="auto" w:frame="1"/>
        </w:rPr>
        <w:t>小時候玩電玩或可提高以後的工作記憶</w:t>
      </w:r>
    </w:p>
    <w:p w14:paraId="17635DCA"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Style w:val="wixguard"/>
          <w:rFonts w:ascii="MS Gothic" w:eastAsia="MS Gothic" w:hAnsi="MS Gothic" w:cs="MS Gothic" w:hint="eastAsia"/>
          <w:b/>
          <w:bCs/>
          <w:color w:val="000000"/>
          <w:sz w:val="27"/>
          <w:szCs w:val="27"/>
          <w:bdr w:val="none" w:sz="0" w:space="0" w:color="auto" w:frame="1"/>
        </w:rPr>
        <w:t>​</w:t>
      </w:r>
    </w:p>
    <w:p w14:paraId="5A11D5A3"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color w:val="000000"/>
          <w:sz w:val="27"/>
          <w:szCs w:val="27"/>
        </w:rPr>
        <w:t>一些研究顯示，玩電玩會導致腦結構變化，包括增加某些區域的大小，或導致功能性改變，諸如啟動負責注意力或視覺空間技能的區域。加泰隆尼亞開放大學（UOC）的新研究進一步表明，即使</w:t>
      </w:r>
      <w:proofErr w:type="gramStart"/>
      <w:r w:rsidRPr="000F119A">
        <w:rPr>
          <w:rFonts w:ascii="標楷體" w:eastAsia="標楷體" w:hAnsi="標楷體"/>
          <w:color w:val="000000"/>
          <w:sz w:val="27"/>
          <w:szCs w:val="27"/>
        </w:rPr>
        <w:t>不</w:t>
      </w:r>
      <w:proofErr w:type="gramEnd"/>
      <w:r w:rsidRPr="000F119A">
        <w:rPr>
          <w:rFonts w:ascii="標楷體" w:eastAsia="標楷體" w:hAnsi="標楷體"/>
          <w:color w:val="000000"/>
          <w:sz w:val="27"/>
          <w:szCs w:val="27"/>
        </w:rPr>
        <w:t>玩遊戲好幾年後，其導致的認知變化也會發生。</w:t>
      </w:r>
    </w:p>
    <w:p w14:paraId="793DC473"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color w:val="000000"/>
          <w:sz w:val="27"/>
          <w:szCs w:val="27"/>
        </w:rPr>
        <w:t> </w:t>
      </w:r>
    </w:p>
    <w:p w14:paraId="51A661BE"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color w:val="000000"/>
          <w:sz w:val="27"/>
          <w:szCs w:val="27"/>
        </w:rPr>
        <w:t>這是發表在《人類神經科學前沿》期刊上的文章結論之</w:t>
      </w:r>
      <w:proofErr w:type="gramStart"/>
      <w:r w:rsidRPr="000F119A">
        <w:rPr>
          <w:rFonts w:ascii="標楷體" w:eastAsia="標楷體" w:hAnsi="標楷體"/>
          <w:color w:val="000000"/>
          <w:sz w:val="27"/>
          <w:szCs w:val="27"/>
        </w:rPr>
        <w:t>一</w:t>
      </w:r>
      <w:proofErr w:type="gramEnd"/>
      <w:r w:rsidRPr="000F119A">
        <w:rPr>
          <w:rFonts w:ascii="標楷體" w:eastAsia="標楷體" w:hAnsi="標楷體"/>
          <w:color w:val="000000"/>
          <w:sz w:val="27"/>
          <w:szCs w:val="27"/>
        </w:rPr>
        <w:t>。該研究涉及27名年齡在18至40歲之間的人，</w:t>
      </w:r>
      <w:proofErr w:type="gramStart"/>
      <w:r w:rsidRPr="000F119A">
        <w:rPr>
          <w:rFonts w:ascii="標楷體" w:eastAsia="標楷體" w:hAnsi="標楷體"/>
          <w:color w:val="000000"/>
          <w:sz w:val="27"/>
          <w:szCs w:val="27"/>
        </w:rPr>
        <w:t>有無玩電玩</w:t>
      </w:r>
      <w:proofErr w:type="gramEnd"/>
      <w:r w:rsidRPr="000F119A">
        <w:rPr>
          <w:rFonts w:ascii="標楷體" w:eastAsia="標楷體" w:hAnsi="標楷體"/>
          <w:color w:val="000000"/>
          <w:sz w:val="27"/>
          <w:szCs w:val="27"/>
        </w:rPr>
        <w:t>經驗的人都有。</w:t>
      </w:r>
    </w:p>
    <w:p w14:paraId="77009A80" w14:textId="77777777"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Style w:val="wixguard"/>
          <w:rFonts w:ascii="MS Gothic" w:eastAsia="MS Gothic" w:hAnsi="MS Gothic" w:cs="MS Gothic" w:hint="eastAsia"/>
          <w:color w:val="000000"/>
          <w:sz w:val="27"/>
          <w:szCs w:val="27"/>
          <w:bdr w:val="none" w:sz="0" w:space="0" w:color="auto" w:frame="1"/>
        </w:rPr>
        <w:t>​</w:t>
      </w:r>
    </w:p>
    <w:p w14:paraId="6D341097" w14:textId="2A5A42D8"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color w:val="000000"/>
          <w:sz w:val="27"/>
          <w:szCs w:val="27"/>
        </w:rPr>
        <w:t>結果顯示，兒童時期沒有玩電玩經驗的人，沒有從中獲得優化腦部處理能力和抑制無關刺激的效果。</w:t>
      </w:r>
    </w:p>
    <w:p w14:paraId="63C312EA" w14:textId="4DB9740F"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00049FED" w14:textId="77777777" w:rsidR="000F119A" w:rsidRPr="000F119A" w:rsidRDefault="000F119A" w:rsidP="000F119A">
      <w:pPr>
        <w:pStyle w:val="font8"/>
        <w:textAlignment w:val="baseline"/>
        <w:rPr>
          <w:rFonts w:ascii="標楷體" w:eastAsia="標楷體" w:hAnsi="標楷體"/>
          <w:b/>
          <w:bCs/>
          <w:color w:val="000000"/>
          <w:sz w:val="27"/>
          <w:szCs w:val="27"/>
        </w:rPr>
      </w:pPr>
      <w:r w:rsidRPr="000F119A">
        <w:rPr>
          <w:rFonts w:ascii="標楷體" w:eastAsia="標楷體" w:hAnsi="標楷體" w:hint="eastAsia"/>
          <w:b/>
          <w:bCs/>
          <w:color w:val="000000"/>
          <w:sz w:val="27"/>
          <w:szCs w:val="27"/>
        </w:rPr>
        <w:t>小时候玩电玩或可提高以后的工作记忆</w:t>
      </w:r>
    </w:p>
    <w:p w14:paraId="4C77E91D" w14:textId="77777777" w:rsidR="000F119A" w:rsidRPr="000F119A" w:rsidRDefault="000F119A" w:rsidP="000F119A">
      <w:pPr>
        <w:pStyle w:val="font8"/>
        <w:textAlignment w:val="baseline"/>
        <w:rPr>
          <w:rFonts w:ascii="標楷體" w:eastAsia="標楷體" w:hAnsi="標楷體"/>
          <w:color w:val="000000"/>
          <w:sz w:val="27"/>
          <w:szCs w:val="27"/>
        </w:rPr>
      </w:pPr>
    </w:p>
    <w:p w14:paraId="2F36E936" w14:textId="77777777" w:rsidR="000F119A" w:rsidRPr="000F119A" w:rsidRDefault="000F119A" w:rsidP="000F119A">
      <w:pPr>
        <w:pStyle w:val="font8"/>
        <w:textAlignment w:val="baseline"/>
        <w:rPr>
          <w:rFonts w:ascii="標楷體" w:eastAsia="標楷體" w:hAnsi="標楷體"/>
          <w:color w:val="000000"/>
          <w:sz w:val="27"/>
          <w:szCs w:val="27"/>
        </w:rPr>
      </w:pPr>
      <w:r w:rsidRPr="000F119A">
        <w:rPr>
          <w:rFonts w:ascii="標楷體" w:eastAsia="標楷體" w:hAnsi="標楷體" w:hint="eastAsia"/>
          <w:color w:val="000000"/>
          <w:sz w:val="27"/>
          <w:szCs w:val="27"/>
        </w:rPr>
        <w:t>一些研究显示，玩电玩会导致脑结构变化，包括增加某些区域的大小，或导致功能性改变，诸如启动负责注意力或视觉空间技能的区域。加泰隆尼亚开放大学（</w:t>
      </w:r>
      <w:r w:rsidRPr="000F119A">
        <w:rPr>
          <w:rFonts w:ascii="標楷體" w:eastAsia="標楷體" w:hAnsi="標楷體"/>
          <w:color w:val="000000"/>
          <w:sz w:val="27"/>
          <w:szCs w:val="27"/>
        </w:rPr>
        <w:t>UOC</w:t>
      </w:r>
      <w:r w:rsidRPr="000F119A">
        <w:rPr>
          <w:rFonts w:ascii="標楷體" w:eastAsia="標楷體" w:hAnsi="標楷體" w:hint="eastAsia"/>
          <w:color w:val="000000"/>
          <w:sz w:val="27"/>
          <w:szCs w:val="27"/>
        </w:rPr>
        <w:t>）的新研究进一步表明，即使不玩游戏好几年后，其导致的认知变化也会發生。</w:t>
      </w:r>
    </w:p>
    <w:p w14:paraId="689D7EA0" w14:textId="77777777" w:rsidR="000F119A" w:rsidRPr="000F119A" w:rsidRDefault="000F119A" w:rsidP="000F119A">
      <w:pPr>
        <w:pStyle w:val="font8"/>
        <w:textAlignment w:val="baseline"/>
        <w:rPr>
          <w:rFonts w:ascii="標楷體" w:eastAsia="標楷體" w:hAnsi="標楷體"/>
          <w:color w:val="000000"/>
          <w:sz w:val="27"/>
          <w:szCs w:val="27"/>
        </w:rPr>
      </w:pPr>
      <w:r w:rsidRPr="000F119A">
        <w:rPr>
          <w:rFonts w:ascii="標楷體" w:eastAsia="標楷體" w:hAnsi="標楷體"/>
          <w:color w:val="000000"/>
          <w:sz w:val="27"/>
          <w:szCs w:val="27"/>
        </w:rPr>
        <w:t xml:space="preserve"> </w:t>
      </w:r>
    </w:p>
    <w:p w14:paraId="7D0FC14C" w14:textId="77777777" w:rsidR="000F119A" w:rsidRPr="000F119A" w:rsidRDefault="000F119A" w:rsidP="000F119A">
      <w:pPr>
        <w:pStyle w:val="font8"/>
        <w:textAlignment w:val="baseline"/>
        <w:rPr>
          <w:rFonts w:ascii="標楷體" w:eastAsia="標楷體" w:hAnsi="標楷體"/>
          <w:color w:val="000000"/>
          <w:sz w:val="27"/>
          <w:szCs w:val="27"/>
        </w:rPr>
      </w:pPr>
      <w:r w:rsidRPr="000F119A">
        <w:rPr>
          <w:rFonts w:ascii="標楷體" w:eastAsia="標楷體" w:hAnsi="標楷體" w:hint="eastAsia"/>
          <w:color w:val="000000"/>
          <w:sz w:val="27"/>
          <w:szCs w:val="27"/>
        </w:rPr>
        <w:t>这是發表在《人类神经科学前沿》期刊上的文章结论之一。该研究涉及</w:t>
      </w:r>
      <w:r w:rsidRPr="000F119A">
        <w:rPr>
          <w:rFonts w:ascii="標楷體" w:eastAsia="標楷體" w:hAnsi="標楷體"/>
          <w:color w:val="000000"/>
          <w:sz w:val="27"/>
          <w:szCs w:val="27"/>
        </w:rPr>
        <w:t>27</w:t>
      </w:r>
      <w:r w:rsidRPr="000F119A">
        <w:rPr>
          <w:rFonts w:ascii="標楷體" w:eastAsia="標楷體" w:hAnsi="標楷體" w:hint="eastAsia"/>
          <w:color w:val="000000"/>
          <w:sz w:val="27"/>
          <w:szCs w:val="27"/>
        </w:rPr>
        <w:t>名年龄在</w:t>
      </w:r>
      <w:r w:rsidRPr="000F119A">
        <w:rPr>
          <w:rFonts w:ascii="標楷體" w:eastAsia="標楷體" w:hAnsi="標楷體"/>
          <w:color w:val="000000"/>
          <w:sz w:val="27"/>
          <w:szCs w:val="27"/>
        </w:rPr>
        <w:t>18</w:t>
      </w:r>
      <w:r w:rsidRPr="000F119A">
        <w:rPr>
          <w:rFonts w:ascii="標楷體" w:eastAsia="標楷體" w:hAnsi="標楷體" w:hint="eastAsia"/>
          <w:color w:val="000000"/>
          <w:sz w:val="27"/>
          <w:szCs w:val="27"/>
        </w:rPr>
        <w:t>至</w:t>
      </w:r>
      <w:r w:rsidRPr="000F119A">
        <w:rPr>
          <w:rFonts w:ascii="標楷體" w:eastAsia="標楷體" w:hAnsi="標楷體"/>
          <w:color w:val="000000"/>
          <w:sz w:val="27"/>
          <w:szCs w:val="27"/>
        </w:rPr>
        <w:t>40</w:t>
      </w:r>
      <w:r w:rsidRPr="000F119A">
        <w:rPr>
          <w:rFonts w:ascii="標楷體" w:eastAsia="標楷體" w:hAnsi="標楷體" w:hint="eastAsia"/>
          <w:color w:val="000000"/>
          <w:sz w:val="27"/>
          <w:szCs w:val="27"/>
        </w:rPr>
        <w:t>岁之间的人，有无玩电玩经验的人都有。</w:t>
      </w:r>
    </w:p>
    <w:p w14:paraId="60778681" w14:textId="77777777" w:rsidR="000F119A" w:rsidRPr="000F119A" w:rsidRDefault="000F119A" w:rsidP="000F119A">
      <w:pPr>
        <w:pStyle w:val="font8"/>
        <w:textAlignment w:val="baseline"/>
        <w:rPr>
          <w:rFonts w:ascii="標楷體" w:eastAsia="標楷體" w:hAnsi="標楷體"/>
          <w:color w:val="000000"/>
          <w:sz w:val="27"/>
          <w:szCs w:val="27"/>
        </w:rPr>
      </w:pPr>
    </w:p>
    <w:p w14:paraId="5EA64BE6" w14:textId="35DC8FC0"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r w:rsidRPr="000F119A">
        <w:rPr>
          <w:rFonts w:ascii="標楷體" w:eastAsia="標楷體" w:hAnsi="標楷體" w:hint="eastAsia"/>
          <w:color w:val="000000"/>
          <w:sz w:val="27"/>
          <w:szCs w:val="27"/>
        </w:rPr>
        <w:t>结果显示，儿童时期没有玩电玩经验的人，没有从中获得优化脑部处理能力和抑制无关刺激的效果。</w:t>
      </w:r>
    </w:p>
    <w:p w14:paraId="698378F6" w14:textId="73C468C1"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31D5C075"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2349D4ED"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0896ADB2"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601426D5"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4EAC6102"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4B57482A"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17B40F72" w14:textId="77777777" w:rsidR="000F119A" w:rsidRDefault="000F119A" w:rsidP="000F119A">
      <w:pPr>
        <w:pStyle w:val="font8"/>
        <w:spacing w:before="0" w:beforeAutospacing="0" w:after="0" w:afterAutospacing="0"/>
        <w:textAlignment w:val="baseline"/>
        <w:rPr>
          <w:b/>
          <w:bCs/>
          <w:color w:val="000000"/>
          <w:sz w:val="27"/>
          <w:szCs w:val="27"/>
          <w:bdr w:val="none" w:sz="0" w:space="0" w:color="auto" w:frame="1"/>
        </w:rPr>
      </w:pPr>
    </w:p>
    <w:p w14:paraId="381A4C8B" w14:textId="6E7849CC" w:rsidR="000F119A" w:rsidRDefault="000F119A" w:rsidP="000F119A">
      <w:pPr>
        <w:pStyle w:val="font8"/>
        <w:spacing w:before="0" w:beforeAutospacing="0" w:after="0" w:afterAutospacing="0"/>
        <w:textAlignment w:val="baseline"/>
        <w:rPr>
          <w:color w:val="000000"/>
          <w:sz w:val="27"/>
          <w:szCs w:val="27"/>
        </w:rPr>
      </w:pPr>
      <w:r>
        <w:rPr>
          <w:b/>
          <w:bCs/>
          <w:color w:val="000000"/>
          <w:sz w:val="27"/>
          <w:szCs w:val="27"/>
          <w:bdr w:val="none" w:sz="0" w:space="0" w:color="auto" w:frame="1"/>
        </w:rPr>
        <w:lastRenderedPageBreak/>
        <w:t xml:space="preserve">Playing video games as a child may improve working memory </w:t>
      </w:r>
      <w:proofErr w:type="gramStart"/>
      <w:r>
        <w:rPr>
          <w:b/>
          <w:bCs/>
          <w:color w:val="000000"/>
          <w:sz w:val="27"/>
          <w:szCs w:val="27"/>
          <w:bdr w:val="none" w:sz="0" w:space="0" w:color="auto" w:frame="1"/>
        </w:rPr>
        <w:t>later</w:t>
      </w:r>
      <w:proofErr w:type="gramEnd"/>
      <w:r>
        <w:rPr>
          <w:b/>
          <w:bCs/>
          <w:color w:val="000000"/>
          <w:sz w:val="27"/>
          <w:szCs w:val="27"/>
          <w:bdr w:val="none" w:sz="0" w:space="0" w:color="auto" w:frame="1"/>
        </w:rPr>
        <w:t> </w:t>
      </w:r>
    </w:p>
    <w:p w14:paraId="63F738CD" w14:textId="77777777" w:rsidR="000F119A" w:rsidRDefault="000F119A" w:rsidP="000F119A">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b/>
          <w:bCs/>
          <w:color w:val="000000"/>
          <w:sz w:val="27"/>
          <w:szCs w:val="27"/>
          <w:bdr w:val="none" w:sz="0" w:space="0" w:color="auto" w:frame="1"/>
        </w:rPr>
        <w:t>​</w:t>
      </w:r>
    </w:p>
    <w:p w14:paraId="1E4AF52E" w14:textId="77777777" w:rsidR="000F119A" w:rsidRDefault="000F119A" w:rsidP="000F119A">
      <w:pPr>
        <w:pStyle w:val="font8"/>
        <w:spacing w:before="0" w:beforeAutospacing="0" w:after="0" w:afterAutospacing="0"/>
        <w:textAlignment w:val="baseline"/>
        <w:rPr>
          <w:color w:val="000000"/>
          <w:sz w:val="27"/>
          <w:szCs w:val="27"/>
        </w:rPr>
      </w:pPr>
      <w:proofErr w:type="gramStart"/>
      <w:r>
        <w:rPr>
          <w:color w:val="000000"/>
          <w:sz w:val="27"/>
          <w:szCs w:val="27"/>
        </w:rPr>
        <w:t>A number of</w:t>
      </w:r>
      <w:proofErr w:type="gramEnd"/>
      <w:r>
        <w:rPr>
          <w:color w:val="000000"/>
          <w:sz w:val="27"/>
          <w:szCs w:val="27"/>
        </w:rPr>
        <w:t xml:space="preserve"> studies have shown how playing video games can lead to structural changes in the brain, including increasing the size of some regions, or to functional changes, such as activating the areas responsible for attention or visual-spatial skills. New research from the </w:t>
      </w:r>
      <w:proofErr w:type="spellStart"/>
      <w:r>
        <w:rPr>
          <w:color w:val="000000"/>
          <w:sz w:val="27"/>
          <w:szCs w:val="27"/>
        </w:rPr>
        <w:t>Universitat</w:t>
      </w:r>
      <w:proofErr w:type="spellEnd"/>
      <w:r>
        <w:rPr>
          <w:color w:val="000000"/>
          <w:sz w:val="27"/>
          <w:szCs w:val="27"/>
        </w:rPr>
        <w:t xml:space="preserve"> </w:t>
      </w:r>
      <w:proofErr w:type="spellStart"/>
      <w:r>
        <w:rPr>
          <w:color w:val="000000"/>
          <w:sz w:val="27"/>
          <w:szCs w:val="27"/>
        </w:rPr>
        <w:t>Oberta</w:t>
      </w:r>
      <w:proofErr w:type="spellEnd"/>
      <w:r>
        <w:rPr>
          <w:color w:val="000000"/>
          <w:sz w:val="27"/>
          <w:szCs w:val="27"/>
        </w:rPr>
        <w:t xml:space="preserve"> de </w:t>
      </w:r>
      <w:proofErr w:type="gramStart"/>
      <w:r>
        <w:rPr>
          <w:color w:val="000000"/>
          <w:sz w:val="27"/>
          <w:szCs w:val="27"/>
        </w:rPr>
        <w:t>Catalunya(</w:t>
      </w:r>
      <w:proofErr w:type="gramEnd"/>
      <w:r>
        <w:rPr>
          <w:color w:val="000000"/>
          <w:sz w:val="27"/>
          <w:szCs w:val="27"/>
        </w:rPr>
        <w:t>UOC) has gone further to show how cognitive changes can take place even years after people stop playing.</w:t>
      </w:r>
    </w:p>
    <w:p w14:paraId="3CAC9DFC" w14:textId="77777777" w:rsidR="000F119A" w:rsidRDefault="000F119A" w:rsidP="000F119A">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45358FD5" w14:textId="77777777" w:rsidR="000F119A" w:rsidRDefault="000F119A" w:rsidP="000F119A">
      <w:pPr>
        <w:pStyle w:val="font8"/>
        <w:spacing w:before="0" w:beforeAutospacing="0" w:after="0" w:afterAutospacing="0"/>
        <w:textAlignment w:val="baseline"/>
        <w:rPr>
          <w:color w:val="000000"/>
          <w:sz w:val="27"/>
          <w:szCs w:val="27"/>
        </w:rPr>
      </w:pPr>
      <w:r>
        <w:rPr>
          <w:color w:val="000000"/>
          <w:sz w:val="27"/>
          <w:szCs w:val="27"/>
        </w:rPr>
        <w:t>This is one of the conclusions from the article published in Frontiers in Human Neuroscience. The study involved 27 people between the ages of 18 and 40 with and without any kind of experience with video gaming.</w:t>
      </w:r>
    </w:p>
    <w:p w14:paraId="32DBBC91" w14:textId="77777777" w:rsidR="000F119A" w:rsidRDefault="000F119A" w:rsidP="000F119A">
      <w:pPr>
        <w:pStyle w:val="font8"/>
        <w:spacing w:before="0" w:beforeAutospacing="0" w:after="0" w:afterAutospacing="0"/>
        <w:textAlignment w:val="baseline"/>
        <w:rPr>
          <w:color w:val="000000"/>
          <w:sz w:val="27"/>
          <w:szCs w:val="27"/>
        </w:rPr>
      </w:pPr>
      <w:r>
        <w:rPr>
          <w:rStyle w:val="wixguard"/>
          <w:rFonts w:ascii="MS Gothic" w:eastAsia="MS Gothic" w:hAnsi="MS Gothic" w:cs="MS Gothic" w:hint="eastAsia"/>
          <w:color w:val="000000"/>
          <w:sz w:val="27"/>
          <w:szCs w:val="27"/>
          <w:bdr w:val="none" w:sz="0" w:space="0" w:color="auto" w:frame="1"/>
        </w:rPr>
        <w:t>​</w:t>
      </w:r>
    </w:p>
    <w:p w14:paraId="32DDC684" w14:textId="77777777" w:rsidR="000F119A" w:rsidRDefault="000F119A" w:rsidP="000F119A">
      <w:pPr>
        <w:pStyle w:val="font8"/>
        <w:spacing w:before="0" w:beforeAutospacing="0" w:after="0" w:afterAutospacing="0"/>
        <w:textAlignment w:val="baseline"/>
        <w:rPr>
          <w:color w:val="000000"/>
          <w:sz w:val="27"/>
          <w:szCs w:val="27"/>
        </w:rPr>
      </w:pPr>
      <w:r>
        <w:rPr>
          <w:color w:val="000000"/>
          <w:sz w:val="27"/>
          <w:szCs w:val="27"/>
        </w:rPr>
        <w:t xml:space="preserve">The results show that people without experience of playing video games as a child did not benefit from improvements in processing and inhibiting irrelevant </w:t>
      </w:r>
      <w:proofErr w:type="gramStart"/>
      <w:r>
        <w:rPr>
          <w:color w:val="000000"/>
          <w:sz w:val="27"/>
          <w:szCs w:val="27"/>
        </w:rPr>
        <w:t>stimuli</w:t>
      </w:r>
      <w:proofErr w:type="gramEnd"/>
    </w:p>
    <w:p w14:paraId="50F3A9D3" w14:textId="2EC6EB48" w:rsidR="000F119A" w:rsidRP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017"/>
        <w:gridCol w:w="4899"/>
      </w:tblGrid>
      <w:tr w:rsidR="000F119A" w:rsidRPr="000F119A" w14:paraId="2127AE6C" w14:textId="77777777" w:rsidTr="000F119A">
        <w:trPr>
          <w:tblCellSpacing w:w="15" w:type="dxa"/>
        </w:trPr>
        <w:tc>
          <w:tcPr>
            <w:tcW w:w="0" w:type="auto"/>
            <w:noWrap/>
            <w:tcMar>
              <w:top w:w="15" w:type="dxa"/>
              <w:left w:w="15" w:type="dxa"/>
              <w:bottom w:w="15" w:type="dxa"/>
              <w:right w:w="240" w:type="dxa"/>
            </w:tcMar>
            <w:vAlign w:val="center"/>
            <w:hideMark/>
          </w:tcPr>
          <w:p w14:paraId="462B37ED"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電玩</w:t>
            </w:r>
          </w:p>
        </w:tc>
        <w:tc>
          <w:tcPr>
            <w:tcW w:w="0" w:type="auto"/>
            <w:noWrap/>
            <w:tcMar>
              <w:top w:w="15" w:type="dxa"/>
              <w:left w:w="15" w:type="dxa"/>
              <w:bottom w:w="15" w:type="dxa"/>
              <w:right w:w="240" w:type="dxa"/>
            </w:tcMar>
            <w:vAlign w:val="center"/>
            <w:hideMark/>
          </w:tcPr>
          <w:p w14:paraId="030D5412"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diànwán</w:t>
            </w:r>
            <w:proofErr w:type="spellEnd"/>
          </w:p>
        </w:tc>
        <w:tc>
          <w:tcPr>
            <w:tcW w:w="0" w:type="auto"/>
            <w:tcMar>
              <w:top w:w="15" w:type="dxa"/>
              <w:left w:w="15" w:type="dxa"/>
              <w:bottom w:w="15" w:type="dxa"/>
              <w:right w:w="240" w:type="dxa"/>
            </w:tcMar>
            <w:vAlign w:val="center"/>
            <w:hideMark/>
          </w:tcPr>
          <w:p w14:paraId="315EE944"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video game</w:t>
            </w:r>
          </w:p>
        </w:tc>
      </w:tr>
      <w:tr w:rsidR="000F119A" w:rsidRPr="000F119A" w14:paraId="79531BE4" w14:textId="77777777" w:rsidTr="000F119A">
        <w:trPr>
          <w:tblCellSpacing w:w="15" w:type="dxa"/>
        </w:trPr>
        <w:tc>
          <w:tcPr>
            <w:tcW w:w="0" w:type="auto"/>
            <w:noWrap/>
            <w:tcMar>
              <w:top w:w="15" w:type="dxa"/>
              <w:left w:w="15" w:type="dxa"/>
              <w:bottom w:w="15" w:type="dxa"/>
              <w:right w:w="240" w:type="dxa"/>
            </w:tcMar>
            <w:vAlign w:val="center"/>
            <w:hideMark/>
          </w:tcPr>
          <w:p w14:paraId="0A5B321D"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功能性</w:t>
            </w:r>
          </w:p>
        </w:tc>
        <w:tc>
          <w:tcPr>
            <w:tcW w:w="0" w:type="auto"/>
            <w:noWrap/>
            <w:tcMar>
              <w:top w:w="15" w:type="dxa"/>
              <w:left w:w="15" w:type="dxa"/>
              <w:bottom w:w="15" w:type="dxa"/>
              <w:right w:w="240" w:type="dxa"/>
            </w:tcMar>
            <w:vAlign w:val="center"/>
            <w:hideMark/>
          </w:tcPr>
          <w:p w14:paraId="679E43F2"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gōngnéngxìng</w:t>
            </w:r>
            <w:proofErr w:type="spellEnd"/>
          </w:p>
        </w:tc>
        <w:tc>
          <w:tcPr>
            <w:tcW w:w="0" w:type="auto"/>
            <w:tcMar>
              <w:top w:w="15" w:type="dxa"/>
              <w:left w:w="15" w:type="dxa"/>
              <w:bottom w:w="15" w:type="dxa"/>
              <w:right w:w="240" w:type="dxa"/>
            </w:tcMar>
            <w:vAlign w:val="center"/>
            <w:hideMark/>
          </w:tcPr>
          <w:p w14:paraId="3DA18AB5"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functionality</w:t>
            </w:r>
          </w:p>
        </w:tc>
      </w:tr>
      <w:tr w:rsidR="000F119A" w:rsidRPr="000F119A" w14:paraId="13582F0D" w14:textId="77777777" w:rsidTr="000F119A">
        <w:trPr>
          <w:tblCellSpacing w:w="15" w:type="dxa"/>
        </w:trPr>
        <w:tc>
          <w:tcPr>
            <w:tcW w:w="0" w:type="auto"/>
            <w:noWrap/>
            <w:tcMar>
              <w:top w:w="15" w:type="dxa"/>
              <w:left w:w="15" w:type="dxa"/>
              <w:bottom w:w="15" w:type="dxa"/>
              <w:right w:w="240" w:type="dxa"/>
            </w:tcMar>
            <w:vAlign w:val="center"/>
            <w:hideMark/>
          </w:tcPr>
          <w:p w14:paraId="0461E761"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啟動</w:t>
            </w:r>
          </w:p>
        </w:tc>
        <w:tc>
          <w:tcPr>
            <w:tcW w:w="0" w:type="auto"/>
            <w:noWrap/>
            <w:tcMar>
              <w:top w:w="15" w:type="dxa"/>
              <w:left w:w="15" w:type="dxa"/>
              <w:bottom w:w="15" w:type="dxa"/>
              <w:right w:w="240" w:type="dxa"/>
            </w:tcMar>
            <w:vAlign w:val="center"/>
            <w:hideMark/>
          </w:tcPr>
          <w:p w14:paraId="3AF616EE"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qǐdòng</w:t>
            </w:r>
            <w:proofErr w:type="spellEnd"/>
          </w:p>
        </w:tc>
        <w:tc>
          <w:tcPr>
            <w:tcW w:w="0" w:type="auto"/>
            <w:tcMar>
              <w:top w:w="15" w:type="dxa"/>
              <w:left w:w="15" w:type="dxa"/>
              <w:bottom w:w="15" w:type="dxa"/>
              <w:right w:w="240" w:type="dxa"/>
            </w:tcMar>
            <w:vAlign w:val="center"/>
            <w:hideMark/>
          </w:tcPr>
          <w:p w14:paraId="0DDA8620"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to start (a machine) / to set in movement / to launch (an operation) / to activate (a plan)</w:t>
            </w:r>
          </w:p>
        </w:tc>
      </w:tr>
      <w:tr w:rsidR="000F119A" w:rsidRPr="000F119A" w14:paraId="320C76AB" w14:textId="77777777" w:rsidTr="000F119A">
        <w:trPr>
          <w:tblCellSpacing w:w="15" w:type="dxa"/>
        </w:trPr>
        <w:tc>
          <w:tcPr>
            <w:tcW w:w="0" w:type="auto"/>
            <w:noWrap/>
            <w:tcMar>
              <w:top w:w="15" w:type="dxa"/>
              <w:left w:w="15" w:type="dxa"/>
              <w:bottom w:w="15" w:type="dxa"/>
              <w:right w:w="240" w:type="dxa"/>
            </w:tcMar>
            <w:vAlign w:val="center"/>
            <w:hideMark/>
          </w:tcPr>
          <w:p w14:paraId="3911CCC1"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注意力</w:t>
            </w:r>
          </w:p>
        </w:tc>
        <w:tc>
          <w:tcPr>
            <w:tcW w:w="0" w:type="auto"/>
            <w:noWrap/>
            <w:tcMar>
              <w:top w:w="15" w:type="dxa"/>
              <w:left w:w="15" w:type="dxa"/>
              <w:bottom w:w="15" w:type="dxa"/>
              <w:right w:w="240" w:type="dxa"/>
            </w:tcMar>
            <w:vAlign w:val="center"/>
            <w:hideMark/>
          </w:tcPr>
          <w:p w14:paraId="7AE8E971"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zhùyìlì</w:t>
            </w:r>
            <w:proofErr w:type="spellEnd"/>
          </w:p>
        </w:tc>
        <w:tc>
          <w:tcPr>
            <w:tcW w:w="0" w:type="auto"/>
            <w:tcMar>
              <w:top w:w="15" w:type="dxa"/>
              <w:left w:w="15" w:type="dxa"/>
              <w:bottom w:w="15" w:type="dxa"/>
              <w:right w:w="240" w:type="dxa"/>
            </w:tcMar>
            <w:vAlign w:val="center"/>
            <w:hideMark/>
          </w:tcPr>
          <w:p w14:paraId="54509261"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attention</w:t>
            </w:r>
          </w:p>
        </w:tc>
      </w:tr>
      <w:tr w:rsidR="000F119A" w:rsidRPr="000F119A" w14:paraId="59481742" w14:textId="77777777" w:rsidTr="000F119A">
        <w:trPr>
          <w:tblCellSpacing w:w="15" w:type="dxa"/>
        </w:trPr>
        <w:tc>
          <w:tcPr>
            <w:tcW w:w="0" w:type="auto"/>
            <w:shd w:val="clear" w:color="auto" w:fill="DDDDDD"/>
            <w:noWrap/>
            <w:tcMar>
              <w:top w:w="15" w:type="dxa"/>
              <w:left w:w="15" w:type="dxa"/>
              <w:bottom w:w="15" w:type="dxa"/>
              <w:right w:w="240" w:type="dxa"/>
            </w:tcMar>
            <w:vAlign w:val="center"/>
            <w:hideMark/>
          </w:tcPr>
          <w:p w14:paraId="23315963"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視覺</w:t>
            </w:r>
          </w:p>
        </w:tc>
        <w:tc>
          <w:tcPr>
            <w:tcW w:w="0" w:type="auto"/>
            <w:shd w:val="clear" w:color="auto" w:fill="DDDDDD"/>
            <w:noWrap/>
            <w:tcMar>
              <w:top w:w="15" w:type="dxa"/>
              <w:left w:w="15" w:type="dxa"/>
              <w:bottom w:w="15" w:type="dxa"/>
              <w:right w:w="240" w:type="dxa"/>
            </w:tcMar>
            <w:vAlign w:val="center"/>
            <w:hideMark/>
          </w:tcPr>
          <w:p w14:paraId="373EE795"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shìjué</w:t>
            </w:r>
            <w:proofErr w:type="spellEnd"/>
          </w:p>
        </w:tc>
        <w:tc>
          <w:tcPr>
            <w:tcW w:w="0" w:type="auto"/>
            <w:shd w:val="clear" w:color="auto" w:fill="DDDDDD"/>
            <w:tcMar>
              <w:top w:w="15" w:type="dxa"/>
              <w:left w:w="15" w:type="dxa"/>
              <w:bottom w:w="15" w:type="dxa"/>
              <w:right w:w="240" w:type="dxa"/>
            </w:tcMar>
            <w:vAlign w:val="center"/>
            <w:hideMark/>
          </w:tcPr>
          <w:p w14:paraId="034716F3"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sight / vision / visual</w:t>
            </w:r>
          </w:p>
        </w:tc>
      </w:tr>
      <w:tr w:rsidR="000F119A" w:rsidRPr="000F119A" w14:paraId="28BC208F" w14:textId="77777777" w:rsidTr="000F119A">
        <w:trPr>
          <w:tblCellSpacing w:w="15" w:type="dxa"/>
        </w:trPr>
        <w:tc>
          <w:tcPr>
            <w:tcW w:w="0" w:type="auto"/>
            <w:noWrap/>
            <w:tcMar>
              <w:top w:w="15" w:type="dxa"/>
              <w:left w:w="15" w:type="dxa"/>
              <w:bottom w:w="15" w:type="dxa"/>
              <w:right w:w="240" w:type="dxa"/>
            </w:tcMar>
            <w:vAlign w:val="center"/>
            <w:hideMark/>
          </w:tcPr>
          <w:p w14:paraId="3DB1148C"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好幾年</w:t>
            </w:r>
          </w:p>
        </w:tc>
        <w:tc>
          <w:tcPr>
            <w:tcW w:w="0" w:type="auto"/>
            <w:noWrap/>
            <w:tcMar>
              <w:top w:w="15" w:type="dxa"/>
              <w:left w:w="15" w:type="dxa"/>
              <w:bottom w:w="15" w:type="dxa"/>
              <w:right w:w="240" w:type="dxa"/>
            </w:tcMar>
            <w:vAlign w:val="center"/>
            <w:hideMark/>
          </w:tcPr>
          <w:p w14:paraId="4D6E19F9"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hǎojǐnián</w:t>
            </w:r>
            <w:proofErr w:type="spellEnd"/>
          </w:p>
        </w:tc>
        <w:tc>
          <w:tcPr>
            <w:tcW w:w="0" w:type="auto"/>
            <w:tcMar>
              <w:top w:w="15" w:type="dxa"/>
              <w:left w:w="15" w:type="dxa"/>
              <w:bottom w:w="15" w:type="dxa"/>
              <w:right w:w="240" w:type="dxa"/>
            </w:tcMar>
            <w:vAlign w:val="center"/>
            <w:hideMark/>
          </w:tcPr>
          <w:p w14:paraId="13E73A81"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several years</w:t>
            </w:r>
          </w:p>
        </w:tc>
      </w:tr>
      <w:tr w:rsidR="000F119A" w:rsidRPr="000F119A" w14:paraId="5504A45A" w14:textId="77777777" w:rsidTr="000F119A">
        <w:trPr>
          <w:tblCellSpacing w:w="15" w:type="dxa"/>
        </w:trPr>
        <w:tc>
          <w:tcPr>
            <w:tcW w:w="0" w:type="auto"/>
            <w:noWrap/>
            <w:tcMar>
              <w:top w:w="15" w:type="dxa"/>
              <w:left w:w="15" w:type="dxa"/>
              <w:bottom w:w="15" w:type="dxa"/>
              <w:right w:w="240" w:type="dxa"/>
            </w:tcMar>
            <w:vAlign w:val="center"/>
            <w:hideMark/>
          </w:tcPr>
          <w:p w14:paraId="5439E28B"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認知</w:t>
            </w:r>
          </w:p>
        </w:tc>
        <w:tc>
          <w:tcPr>
            <w:tcW w:w="0" w:type="auto"/>
            <w:noWrap/>
            <w:tcMar>
              <w:top w:w="15" w:type="dxa"/>
              <w:left w:w="15" w:type="dxa"/>
              <w:bottom w:w="15" w:type="dxa"/>
              <w:right w:w="240" w:type="dxa"/>
            </w:tcMar>
            <w:vAlign w:val="center"/>
            <w:hideMark/>
          </w:tcPr>
          <w:p w14:paraId="4BB4CB1B"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rènzhī</w:t>
            </w:r>
            <w:proofErr w:type="spellEnd"/>
          </w:p>
        </w:tc>
        <w:tc>
          <w:tcPr>
            <w:tcW w:w="0" w:type="auto"/>
            <w:tcMar>
              <w:top w:w="15" w:type="dxa"/>
              <w:left w:w="15" w:type="dxa"/>
              <w:bottom w:w="15" w:type="dxa"/>
              <w:right w:w="240" w:type="dxa"/>
            </w:tcMar>
            <w:vAlign w:val="center"/>
            <w:hideMark/>
          </w:tcPr>
          <w:p w14:paraId="71E0B820"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cognition / to acknowledge</w:t>
            </w:r>
          </w:p>
        </w:tc>
      </w:tr>
      <w:tr w:rsidR="000F119A" w:rsidRPr="000F119A" w14:paraId="6086DEC3" w14:textId="77777777" w:rsidTr="000F119A">
        <w:trPr>
          <w:tblCellSpacing w:w="15" w:type="dxa"/>
        </w:trPr>
        <w:tc>
          <w:tcPr>
            <w:tcW w:w="0" w:type="auto"/>
            <w:noWrap/>
            <w:tcMar>
              <w:top w:w="15" w:type="dxa"/>
              <w:left w:w="15" w:type="dxa"/>
              <w:bottom w:w="15" w:type="dxa"/>
              <w:right w:w="240" w:type="dxa"/>
            </w:tcMar>
            <w:vAlign w:val="center"/>
            <w:hideMark/>
          </w:tcPr>
          <w:p w14:paraId="2E21ECEF"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涉及</w:t>
            </w:r>
          </w:p>
        </w:tc>
        <w:tc>
          <w:tcPr>
            <w:tcW w:w="0" w:type="auto"/>
            <w:noWrap/>
            <w:tcMar>
              <w:top w:w="15" w:type="dxa"/>
              <w:left w:w="15" w:type="dxa"/>
              <w:bottom w:w="15" w:type="dxa"/>
              <w:right w:w="240" w:type="dxa"/>
            </w:tcMar>
            <w:vAlign w:val="center"/>
            <w:hideMark/>
          </w:tcPr>
          <w:p w14:paraId="668B574D"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shèjí</w:t>
            </w:r>
            <w:proofErr w:type="spellEnd"/>
          </w:p>
        </w:tc>
        <w:tc>
          <w:tcPr>
            <w:tcW w:w="0" w:type="auto"/>
            <w:tcMar>
              <w:top w:w="15" w:type="dxa"/>
              <w:left w:w="15" w:type="dxa"/>
              <w:bottom w:w="15" w:type="dxa"/>
              <w:right w:w="240" w:type="dxa"/>
            </w:tcMar>
            <w:vAlign w:val="center"/>
            <w:hideMark/>
          </w:tcPr>
          <w:p w14:paraId="0AA113F2"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to involve / to touch upon (a topic)</w:t>
            </w:r>
          </w:p>
        </w:tc>
      </w:tr>
      <w:tr w:rsidR="000F119A" w:rsidRPr="000F119A" w14:paraId="318E4F2F" w14:textId="77777777" w:rsidTr="000F119A">
        <w:trPr>
          <w:tblCellSpacing w:w="15" w:type="dxa"/>
        </w:trPr>
        <w:tc>
          <w:tcPr>
            <w:tcW w:w="0" w:type="auto"/>
            <w:noWrap/>
            <w:tcMar>
              <w:top w:w="15" w:type="dxa"/>
              <w:left w:w="15" w:type="dxa"/>
              <w:bottom w:w="15" w:type="dxa"/>
              <w:right w:w="240" w:type="dxa"/>
            </w:tcMar>
            <w:vAlign w:val="center"/>
            <w:hideMark/>
          </w:tcPr>
          <w:p w14:paraId="311CD35B"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優化</w:t>
            </w:r>
          </w:p>
        </w:tc>
        <w:tc>
          <w:tcPr>
            <w:tcW w:w="0" w:type="auto"/>
            <w:noWrap/>
            <w:tcMar>
              <w:top w:w="15" w:type="dxa"/>
              <w:left w:w="15" w:type="dxa"/>
              <w:bottom w:w="15" w:type="dxa"/>
              <w:right w:w="240" w:type="dxa"/>
            </w:tcMar>
            <w:vAlign w:val="center"/>
            <w:hideMark/>
          </w:tcPr>
          <w:p w14:paraId="39E50ED8"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yōuhuà</w:t>
            </w:r>
            <w:proofErr w:type="spellEnd"/>
          </w:p>
        </w:tc>
        <w:tc>
          <w:tcPr>
            <w:tcW w:w="0" w:type="auto"/>
            <w:tcMar>
              <w:top w:w="15" w:type="dxa"/>
              <w:left w:w="15" w:type="dxa"/>
              <w:bottom w:w="15" w:type="dxa"/>
              <w:right w:w="240" w:type="dxa"/>
            </w:tcMar>
            <w:vAlign w:val="center"/>
            <w:hideMark/>
          </w:tcPr>
          <w:p w14:paraId="23774492"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optimization / to optimize / to make superior</w:t>
            </w:r>
          </w:p>
        </w:tc>
      </w:tr>
      <w:tr w:rsidR="000F119A" w:rsidRPr="000F119A" w14:paraId="55157E4E" w14:textId="77777777" w:rsidTr="000F119A">
        <w:trPr>
          <w:tblCellSpacing w:w="15" w:type="dxa"/>
        </w:trPr>
        <w:tc>
          <w:tcPr>
            <w:tcW w:w="0" w:type="auto"/>
            <w:noWrap/>
            <w:tcMar>
              <w:top w:w="15" w:type="dxa"/>
              <w:left w:w="15" w:type="dxa"/>
              <w:bottom w:w="15" w:type="dxa"/>
              <w:right w:w="240" w:type="dxa"/>
            </w:tcMar>
            <w:vAlign w:val="center"/>
            <w:hideMark/>
          </w:tcPr>
          <w:p w14:paraId="3B80961E"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處理能力</w:t>
            </w:r>
          </w:p>
        </w:tc>
        <w:tc>
          <w:tcPr>
            <w:tcW w:w="0" w:type="auto"/>
            <w:noWrap/>
            <w:tcMar>
              <w:top w:w="15" w:type="dxa"/>
              <w:left w:w="15" w:type="dxa"/>
              <w:bottom w:w="15" w:type="dxa"/>
              <w:right w:w="240" w:type="dxa"/>
            </w:tcMar>
            <w:vAlign w:val="center"/>
            <w:hideMark/>
          </w:tcPr>
          <w:p w14:paraId="4F0BC0C8" w14:textId="77777777" w:rsidR="000F119A" w:rsidRPr="000F119A" w:rsidRDefault="000F119A" w:rsidP="000F119A">
            <w:pPr>
              <w:widowControl/>
              <w:rPr>
                <w:rFonts w:ascii="Arial" w:eastAsia="新細明體" w:hAnsi="Arial" w:cs="Arial"/>
                <w:color w:val="000000"/>
                <w:kern w:val="0"/>
                <w:sz w:val="27"/>
                <w:szCs w:val="27"/>
              </w:rPr>
            </w:pPr>
            <w:proofErr w:type="spellStart"/>
            <w:r w:rsidRPr="000F119A">
              <w:rPr>
                <w:rFonts w:ascii="Arial" w:eastAsia="新細明體" w:hAnsi="Arial" w:cs="Arial"/>
                <w:color w:val="000000"/>
                <w:kern w:val="0"/>
                <w:sz w:val="27"/>
                <w:szCs w:val="27"/>
              </w:rPr>
              <w:t>chǔlǐnénglì</w:t>
            </w:r>
            <w:proofErr w:type="spellEnd"/>
          </w:p>
        </w:tc>
        <w:tc>
          <w:tcPr>
            <w:tcW w:w="0" w:type="auto"/>
            <w:tcMar>
              <w:top w:w="15" w:type="dxa"/>
              <w:left w:w="15" w:type="dxa"/>
              <w:bottom w:w="15" w:type="dxa"/>
              <w:right w:w="240" w:type="dxa"/>
            </w:tcMar>
            <w:vAlign w:val="center"/>
            <w:hideMark/>
          </w:tcPr>
          <w:p w14:paraId="10EFA83A" w14:textId="77777777" w:rsidR="000F119A" w:rsidRPr="000F119A" w:rsidRDefault="000F119A" w:rsidP="000F119A">
            <w:pPr>
              <w:widowControl/>
              <w:rPr>
                <w:rFonts w:ascii="Arial" w:eastAsia="新細明體" w:hAnsi="Arial" w:cs="Arial"/>
                <w:color w:val="000000"/>
                <w:kern w:val="0"/>
                <w:sz w:val="27"/>
                <w:szCs w:val="27"/>
              </w:rPr>
            </w:pPr>
            <w:r w:rsidRPr="000F119A">
              <w:rPr>
                <w:rFonts w:ascii="Arial" w:eastAsia="新細明體" w:hAnsi="Arial" w:cs="Arial"/>
                <w:color w:val="000000"/>
                <w:kern w:val="0"/>
                <w:sz w:val="27"/>
                <w:szCs w:val="27"/>
              </w:rPr>
              <w:t>processing capability / throughput</w:t>
            </w:r>
          </w:p>
        </w:tc>
      </w:tr>
    </w:tbl>
    <w:p w14:paraId="203CE4A7" w14:textId="5B1C96AF"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72CDA45E" w14:textId="5627A076"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4943A183" w14:textId="429805D7"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5D24EE7B" w14:textId="6CDDDBAB"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16411A0C" w14:textId="5A90F9A0"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06C562F8" w14:textId="5D727086" w:rsidR="000F119A" w:rsidRDefault="000F119A" w:rsidP="000F119A">
      <w:pPr>
        <w:pStyle w:val="font8"/>
        <w:spacing w:before="0" w:beforeAutospacing="0" w:after="0" w:afterAutospacing="0"/>
        <w:textAlignment w:val="baseline"/>
        <w:rPr>
          <w:rFonts w:ascii="標楷體" w:eastAsia="標楷體" w:hAnsi="標楷體"/>
          <w:color w:val="000000"/>
          <w:sz w:val="27"/>
          <w:szCs w:val="27"/>
        </w:rPr>
      </w:pPr>
    </w:p>
    <w:p w14:paraId="0A53B9DF" w14:textId="77777777" w:rsidR="000F119A" w:rsidRPr="000F119A" w:rsidRDefault="000F119A" w:rsidP="000F119A">
      <w:pPr>
        <w:pStyle w:val="font8"/>
        <w:spacing w:before="0" w:beforeAutospacing="0" w:after="0" w:afterAutospacing="0"/>
        <w:textAlignment w:val="baseline"/>
        <w:rPr>
          <w:rFonts w:ascii="標楷體" w:eastAsia="標楷體" w:hAnsi="標楷體" w:hint="eastAsia"/>
          <w:color w:val="000000"/>
          <w:sz w:val="27"/>
          <w:szCs w:val="27"/>
        </w:rPr>
      </w:pPr>
    </w:p>
    <w:p w14:paraId="051F2590" w14:textId="77777777" w:rsidR="0074094B" w:rsidRPr="000F119A" w:rsidRDefault="0074094B"/>
    <w:sectPr w:rsidR="0074094B" w:rsidRPr="000F119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9A"/>
    <w:rsid w:val="000F119A"/>
    <w:rsid w:val="007409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2B60A"/>
  <w15:chartTrackingRefBased/>
  <w15:docId w15:val="{0426FE5B-1554-4962-89FE-CB8EBE83A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0F119A"/>
    <w:pPr>
      <w:widowControl/>
      <w:spacing w:before="100" w:beforeAutospacing="1" w:after="100" w:afterAutospacing="1"/>
    </w:pPr>
    <w:rPr>
      <w:rFonts w:ascii="新細明體" w:eastAsia="新細明體" w:hAnsi="新細明體" w:cs="新細明體"/>
      <w:kern w:val="0"/>
      <w:szCs w:val="24"/>
    </w:rPr>
  </w:style>
  <w:style w:type="character" w:customStyle="1" w:styleId="wixguard">
    <w:name w:val="wixguard"/>
    <w:basedOn w:val="a0"/>
    <w:rsid w:val="000F1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596843">
      <w:bodyDiv w:val="1"/>
      <w:marLeft w:val="0"/>
      <w:marRight w:val="0"/>
      <w:marTop w:val="0"/>
      <w:marBottom w:val="0"/>
      <w:divBdr>
        <w:top w:val="none" w:sz="0" w:space="0" w:color="auto"/>
        <w:left w:val="none" w:sz="0" w:space="0" w:color="auto"/>
        <w:bottom w:val="none" w:sz="0" w:space="0" w:color="auto"/>
        <w:right w:val="none" w:sz="0" w:space="0" w:color="auto"/>
      </w:divBdr>
    </w:div>
    <w:div w:id="653341849">
      <w:bodyDiv w:val="1"/>
      <w:marLeft w:val="0"/>
      <w:marRight w:val="0"/>
      <w:marTop w:val="0"/>
      <w:marBottom w:val="0"/>
      <w:divBdr>
        <w:top w:val="none" w:sz="0" w:space="0" w:color="auto"/>
        <w:left w:val="none" w:sz="0" w:space="0" w:color="auto"/>
        <w:bottom w:val="none" w:sz="0" w:space="0" w:color="auto"/>
        <w:right w:val="none" w:sz="0" w:space="0" w:color="auto"/>
      </w:divBdr>
      <w:divsChild>
        <w:div w:id="1964192211">
          <w:marLeft w:val="0"/>
          <w:marRight w:val="0"/>
          <w:marTop w:val="0"/>
          <w:marBottom w:val="0"/>
          <w:divBdr>
            <w:top w:val="none" w:sz="0" w:space="0" w:color="auto"/>
            <w:left w:val="none" w:sz="0" w:space="0" w:color="auto"/>
            <w:bottom w:val="none" w:sz="0" w:space="0" w:color="auto"/>
            <w:right w:val="none" w:sz="0" w:space="0" w:color="auto"/>
          </w:divBdr>
        </w:div>
        <w:div w:id="437915944">
          <w:marLeft w:val="0"/>
          <w:marRight w:val="0"/>
          <w:marTop w:val="0"/>
          <w:marBottom w:val="0"/>
          <w:divBdr>
            <w:top w:val="none" w:sz="0" w:space="0" w:color="auto"/>
            <w:left w:val="none" w:sz="0" w:space="0" w:color="auto"/>
            <w:bottom w:val="none" w:sz="0" w:space="0" w:color="auto"/>
            <w:right w:val="none" w:sz="0" w:space="0" w:color="auto"/>
          </w:divBdr>
          <w:divsChild>
            <w:div w:id="1340964059">
              <w:marLeft w:val="0"/>
              <w:marRight w:val="0"/>
              <w:marTop w:val="0"/>
              <w:marBottom w:val="0"/>
              <w:divBdr>
                <w:top w:val="none" w:sz="0" w:space="0" w:color="auto"/>
                <w:left w:val="none" w:sz="0" w:space="0" w:color="auto"/>
                <w:bottom w:val="none" w:sz="0" w:space="0" w:color="auto"/>
                <w:right w:val="none" w:sz="0" w:space="0" w:color="auto"/>
              </w:divBdr>
              <w:divsChild>
                <w:div w:id="308441720">
                  <w:marLeft w:val="0"/>
                  <w:marRight w:val="0"/>
                  <w:marTop w:val="0"/>
                  <w:marBottom w:val="0"/>
                  <w:divBdr>
                    <w:top w:val="none" w:sz="0" w:space="0" w:color="auto"/>
                    <w:left w:val="none" w:sz="0" w:space="0" w:color="auto"/>
                    <w:bottom w:val="none" w:sz="0" w:space="0" w:color="auto"/>
                    <w:right w:val="none" w:sz="0" w:space="0" w:color="auto"/>
                  </w:divBdr>
                </w:div>
                <w:div w:id="3617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7629">
      <w:bodyDiv w:val="1"/>
      <w:marLeft w:val="0"/>
      <w:marRight w:val="0"/>
      <w:marTop w:val="0"/>
      <w:marBottom w:val="0"/>
      <w:divBdr>
        <w:top w:val="none" w:sz="0" w:space="0" w:color="auto"/>
        <w:left w:val="none" w:sz="0" w:space="0" w:color="auto"/>
        <w:bottom w:val="none" w:sz="0" w:space="0" w:color="auto"/>
        <w:right w:val="none" w:sz="0" w:space="0" w:color="auto"/>
      </w:divBdr>
    </w:div>
    <w:div w:id="19082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811</Words>
  <Characters>983</Characters>
  <Application>Microsoft Office Word</Application>
  <DocSecurity>0</DocSecurity>
  <Lines>33</Lines>
  <Paragraphs>13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1</cp:revision>
  <dcterms:created xsi:type="dcterms:W3CDTF">2021-02-25T03:37:00Z</dcterms:created>
  <dcterms:modified xsi:type="dcterms:W3CDTF">2021-02-25T03:40:00Z</dcterms:modified>
</cp:coreProperties>
</file>